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605DAF" w14:textId="77777777" w:rsidR="00BF5149" w:rsidRDefault="00BF5149" w:rsidP="00BF5149">
      <w:pPr>
        <w:pStyle w:val="BodyText"/>
        <w:tabs>
          <w:tab w:val="left" w:pos="1701"/>
        </w:tabs>
      </w:pPr>
      <w:bookmarkStart w:id="0" w:name="_Toc226444177"/>
      <w:bookmarkStart w:id="1" w:name="_Toc323234520"/>
      <w:bookmarkStart w:id="2" w:name="_Toc201308283"/>
      <w:r>
        <w:t>ANM20</w:t>
      </w:r>
      <w:r>
        <w:tab/>
        <w:t>Input paper</w:t>
      </w:r>
    </w:p>
    <w:p w14:paraId="64F6DF09" w14:textId="77777777" w:rsidR="00BF5149" w:rsidRDefault="00BF5149" w:rsidP="00BF5149">
      <w:pPr>
        <w:pStyle w:val="BodyText"/>
        <w:tabs>
          <w:tab w:val="left" w:pos="1701"/>
        </w:tabs>
      </w:pPr>
      <w:r>
        <w:t>Agenda item</w:t>
      </w:r>
      <w:r>
        <w:tab/>
        <w:t>-</w:t>
      </w:r>
    </w:p>
    <w:p w14:paraId="6DD73BA7" w14:textId="77777777" w:rsidR="00BF5149" w:rsidRDefault="00BF5149" w:rsidP="00BF5149">
      <w:pPr>
        <w:pStyle w:val="BodyText"/>
        <w:tabs>
          <w:tab w:val="left" w:pos="1701"/>
        </w:tabs>
      </w:pPr>
      <w:r>
        <w:t>Task Number</w:t>
      </w:r>
      <w:r>
        <w:tab/>
        <w:t>-</w:t>
      </w:r>
    </w:p>
    <w:p w14:paraId="75185845" w14:textId="77777777" w:rsidR="00BF5149" w:rsidRDefault="00BF5149" w:rsidP="00BF5149">
      <w:pPr>
        <w:tabs>
          <w:tab w:val="left" w:pos="1701"/>
        </w:tabs>
      </w:pPr>
      <w:r>
        <w:t>Author(s)</w:t>
      </w:r>
      <w:r>
        <w:tab/>
        <w:t>TCM</w:t>
      </w:r>
    </w:p>
    <w:p w14:paraId="41FF50C4" w14:textId="77777777" w:rsidR="00BF5149" w:rsidRDefault="00BF5149" w:rsidP="00BF5149">
      <w:pPr>
        <w:pStyle w:val="BodyText"/>
      </w:pPr>
    </w:p>
    <w:p w14:paraId="7ACA5939" w14:textId="77777777" w:rsidR="00445A19" w:rsidRPr="00792C85" w:rsidRDefault="00445A19" w:rsidP="00445A19">
      <w:pPr>
        <w:pStyle w:val="Title"/>
        <w:spacing w:after="240"/>
      </w:pPr>
      <w:r w:rsidRPr="00792C85">
        <w:t>Revision of the ANM Work Programme</w:t>
      </w:r>
      <w:bookmarkEnd w:id="0"/>
      <w:bookmarkEnd w:id="1"/>
      <w:bookmarkEnd w:id="2"/>
    </w:p>
    <w:p w14:paraId="3FCDE0BC" w14:textId="77777777" w:rsidR="00445A19" w:rsidRPr="00792C85" w:rsidRDefault="00445A19" w:rsidP="00445A19">
      <w:pPr>
        <w:pStyle w:val="Subtitle"/>
        <w:rPr>
          <w:b w:val="0"/>
        </w:rPr>
      </w:pPr>
      <w:r w:rsidRPr="00792C85">
        <w:rPr>
          <w:b w:val="0"/>
        </w:rPr>
        <w:t>Approved by the IALA Council – December 2009</w:t>
      </w:r>
    </w:p>
    <w:p w14:paraId="58335E0B" w14:textId="77777777" w:rsidR="00445A19" w:rsidRPr="00792C85" w:rsidRDefault="00445A19" w:rsidP="00445A19">
      <w:pPr>
        <w:jc w:val="center"/>
      </w:pPr>
      <w:r w:rsidRPr="00792C85">
        <w:rPr>
          <w:highlight w:val="yellow"/>
        </w:rPr>
        <w:t>(Changes made/suggested at ANM</w:t>
      </w:r>
      <w:r w:rsidR="00BF5149">
        <w:rPr>
          <w:highlight w:val="yellow"/>
        </w:rPr>
        <w:t>20</w:t>
      </w:r>
      <w:r w:rsidRPr="00792C85">
        <w:rPr>
          <w:highlight w:val="yellow"/>
        </w:rPr>
        <w:t xml:space="preserve"> are highlighted in yellow)</w:t>
      </w:r>
    </w:p>
    <w:p w14:paraId="45ABAC5B" w14:textId="77777777" w:rsidR="00445A19" w:rsidRPr="00792C85" w:rsidRDefault="00445A19" w:rsidP="00445A19"/>
    <w:p w14:paraId="65FFE929" w14:textId="77777777" w:rsidR="00445A19" w:rsidRPr="00792C85" w:rsidRDefault="00445A19" w:rsidP="00445A19">
      <w:pPr>
        <w:pStyle w:val="BodyText"/>
      </w:pPr>
      <w:r w:rsidRPr="00792C85">
        <w:t xml:space="preserve">The ANM Committee deals with </w:t>
      </w:r>
      <w:r w:rsidR="00BF5149" w:rsidRPr="00792C85">
        <w:t>high-level</w:t>
      </w:r>
      <w:r w:rsidRPr="00792C85">
        <w:t xml:space="preserve"> management aspects of AtoN.  In the work of the Committee, the following general aspects are to be taken into consideration:</w:t>
      </w:r>
    </w:p>
    <w:p w14:paraId="25A0BC63" w14:textId="77777777" w:rsidR="00445A19" w:rsidRPr="00792C85" w:rsidRDefault="00445A19" w:rsidP="00445A19">
      <w:pPr>
        <w:pStyle w:val="Bullet1"/>
        <w:numPr>
          <w:ilvl w:val="0"/>
          <w:numId w:val="1"/>
        </w:numPr>
        <w:tabs>
          <w:tab w:val="clear" w:pos="720"/>
          <w:tab w:val="left" w:pos="1134"/>
        </w:tabs>
        <w:ind w:left="1134" w:hanging="567"/>
      </w:pPr>
      <w:r w:rsidRPr="00792C85">
        <w:t>Strategic focus for IALA;</w:t>
      </w:r>
    </w:p>
    <w:p w14:paraId="2267EA6C" w14:textId="77777777" w:rsidR="00445A19" w:rsidRPr="00792C85" w:rsidRDefault="00445A19" w:rsidP="00445A19">
      <w:pPr>
        <w:pStyle w:val="Bullet1"/>
        <w:numPr>
          <w:ilvl w:val="0"/>
          <w:numId w:val="1"/>
        </w:numPr>
        <w:tabs>
          <w:tab w:val="clear" w:pos="720"/>
          <w:tab w:val="left" w:pos="1134"/>
        </w:tabs>
        <w:ind w:left="1134" w:hanging="567"/>
      </w:pPr>
      <w:r w:rsidRPr="00792C85">
        <w:t>Harmonized use of Definitions and Terms; and</w:t>
      </w:r>
    </w:p>
    <w:p w14:paraId="0798FD84" w14:textId="77777777" w:rsidR="00445A19" w:rsidRPr="00792C85" w:rsidRDefault="00445A19" w:rsidP="00445A19">
      <w:pPr>
        <w:pStyle w:val="Bullet1"/>
        <w:numPr>
          <w:ilvl w:val="0"/>
          <w:numId w:val="1"/>
        </w:numPr>
        <w:tabs>
          <w:tab w:val="clear" w:pos="720"/>
          <w:tab w:val="left" w:pos="1134"/>
        </w:tabs>
        <w:ind w:left="1134" w:hanging="567"/>
      </w:pPr>
      <w:r w:rsidRPr="00792C85">
        <w:t>Concepts associated with Risk Assessment / Management.</w:t>
      </w:r>
    </w:p>
    <w:p w14:paraId="134260FC" w14:textId="77777777" w:rsidR="00445A19" w:rsidRPr="00792C85" w:rsidRDefault="00445A19" w:rsidP="00445A19">
      <w:pPr>
        <w:pStyle w:val="Bullet1"/>
        <w:numPr>
          <w:ilvl w:val="0"/>
          <w:numId w:val="0"/>
        </w:numPr>
      </w:pPr>
    </w:p>
    <w:p w14:paraId="748F6794" w14:textId="77777777" w:rsidR="00445A19" w:rsidRPr="00792C85" w:rsidRDefault="00445A19" w:rsidP="00445A19">
      <w:pPr>
        <w:pStyle w:val="BodyText"/>
      </w:pPr>
      <w:r w:rsidRPr="00792C85">
        <w:t>Work Programme 2010 – 2014</w:t>
      </w:r>
    </w:p>
    <w:tbl>
      <w:tblPr>
        <w:tblW w:w="9863" w:type="dxa"/>
        <w:jc w:val="center"/>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3"/>
        <w:gridCol w:w="1345"/>
        <w:gridCol w:w="3089"/>
        <w:gridCol w:w="1856"/>
      </w:tblGrid>
      <w:tr w:rsidR="00445A19" w:rsidRPr="00792C85" w14:paraId="39A5BFE7" w14:textId="77777777" w:rsidTr="00BF5149">
        <w:trPr>
          <w:cantSplit/>
          <w:tblHeader/>
          <w:jc w:val="center"/>
        </w:trPr>
        <w:tc>
          <w:tcPr>
            <w:tcW w:w="3615" w:type="dxa"/>
            <w:tcBorders>
              <w:bottom w:val="thickThinSmallGap" w:sz="24" w:space="0" w:color="auto"/>
            </w:tcBorders>
            <w:vAlign w:val="center"/>
          </w:tcPr>
          <w:p w14:paraId="3C859645" w14:textId="77777777" w:rsidR="00445A19" w:rsidRPr="00792C85" w:rsidRDefault="00445A19" w:rsidP="00BF5149">
            <w:pPr>
              <w:jc w:val="center"/>
              <w:rPr>
                <w:rFonts w:cs="Arial"/>
                <w:szCs w:val="22"/>
              </w:rPr>
            </w:pPr>
            <w:r w:rsidRPr="00792C85">
              <w:rPr>
                <w:rFonts w:cs="Arial"/>
                <w:szCs w:val="22"/>
              </w:rPr>
              <w:t>Task</w:t>
            </w:r>
          </w:p>
        </w:tc>
        <w:tc>
          <w:tcPr>
            <w:tcW w:w="1415" w:type="dxa"/>
            <w:tcBorders>
              <w:bottom w:val="thickThinSmallGap" w:sz="24" w:space="0" w:color="auto"/>
            </w:tcBorders>
            <w:vAlign w:val="center"/>
          </w:tcPr>
          <w:p w14:paraId="6BE2B87E" w14:textId="77777777" w:rsidR="00445A19" w:rsidRPr="00792C85" w:rsidRDefault="00445A19" w:rsidP="00BF5149">
            <w:pPr>
              <w:jc w:val="center"/>
              <w:rPr>
                <w:rFonts w:cs="Arial"/>
                <w:szCs w:val="22"/>
              </w:rPr>
            </w:pPr>
            <w:r w:rsidRPr="00792C85">
              <w:rPr>
                <w:rFonts w:cs="Arial"/>
                <w:szCs w:val="22"/>
              </w:rPr>
              <w:t>Estimated number of sessions</w:t>
            </w:r>
          </w:p>
        </w:tc>
        <w:tc>
          <w:tcPr>
            <w:tcW w:w="3577" w:type="dxa"/>
            <w:tcBorders>
              <w:bottom w:val="thickThinSmallGap" w:sz="24" w:space="0" w:color="auto"/>
            </w:tcBorders>
            <w:vAlign w:val="center"/>
          </w:tcPr>
          <w:p w14:paraId="73CCBB66" w14:textId="77777777" w:rsidR="00445A19" w:rsidRPr="00792C85" w:rsidRDefault="00445A19" w:rsidP="00BF5149">
            <w:pPr>
              <w:jc w:val="center"/>
              <w:rPr>
                <w:rFonts w:cs="Arial"/>
                <w:szCs w:val="22"/>
              </w:rPr>
            </w:pPr>
            <w:r w:rsidRPr="00792C85">
              <w:rPr>
                <w:rFonts w:cs="Arial"/>
                <w:szCs w:val="22"/>
              </w:rPr>
              <w:t>Comments</w:t>
            </w:r>
          </w:p>
        </w:tc>
        <w:tc>
          <w:tcPr>
            <w:tcW w:w="1256" w:type="dxa"/>
            <w:tcBorders>
              <w:bottom w:val="thickThinSmallGap" w:sz="24" w:space="0" w:color="auto"/>
            </w:tcBorders>
            <w:vAlign w:val="center"/>
          </w:tcPr>
          <w:p w14:paraId="103E1B30" w14:textId="77777777" w:rsidR="00445A19" w:rsidRPr="00792C85" w:rsidRDefault="00445A19" w:rsidP="00BF5149">
            <w:pPr>
              <w:jc w:val="center"/>
              <w:rPr>
                <w:rFonts w:cs="Arial"/>
                <w:szCs w:val="22"/>
              </w:rPr>
            </w:pPr>
            <w:r w:rsidRPr="00792C85">
              <w:rPr>
                <w:rFonts w:cs="Arial"/>
                <w:szCs w:val="22"/>
              </w:rPr>
              <w:t>Strategy element(s)</w:t>
            </w:r>
          </w:p>
        </w:tc>
      </w:tr>
      <w:tr w:rsidR="00445A19" w:rsidRPr="00792C85" w14:paraId="4CB9D2CF" w14:textId="77777777" w:rsidTr="00BF5149">
        <w:trPr>
          <w:cantSplit/>
          <w:jc w:val="center"/>
        </w:trPr>
        <w:tc>
          <w:tcPr>
            <w:tcW w:w="3615" w:type="dxa"/>
            <w:tcBorders>
              <w:top w:val="thickThinSmallGap" w:sz="24" w:space="0" w:color="auto"/>
            </w:tcBorders>
            <w:vAlign w:val="center"/>
          </w:tcPr>
          <w:p w14:paraId="26BFD4FD" w14:textId="77777777" w:rsidR="00445A19" w:rsidRPr="00792C85" w:rsidRDefault="00445A19" w:rsidP="00445A19">
            <w:pPr>
              <w:pStyle w:val="List1"/>
              <w:numPr>
                <w:ilvl w:val="0"/>
                <w:numId w:val="25"/>
              </w:numPr>
            </w:pPr>
            <w:r w:rsidRPr="00792C85">
              <w:t>Produce guidance for Aids to Navigation Authorities on the user requirements and practical applications of e-Navigation, from berth to berth.</w:t>
            </w:r>
          </w:p>
        </w:tc>
        <w:tc>
          <w:tcPr>
            <w:tcW w:w="1415" w:type="dxa"/>
            <w:tcBorders>
              <w:top w:val="thickThinSmallGap" w:sz="24" w:space="0" w:color="auto"/>
            </w:tcBorders>
            <w:vAlign w:val="center"/>
          </w:tcPr>
          <w:p w14:paraId="285AC01C" w14:textId="77777777" w:rsidR="00445A19" w:rsidRPr="00792C85" w:rsidRDefault="00445A19" w:rsidP="00BF5149">
            <w:pPr>
              <w:spacing w:before="40" w:after="40"/>
              <w:jc w:val="center"/>
              <w:rPr>
                <w:rFonts w:cs="Arial"/>
                <w:szCs w:val="22"/>
              </w:rPr>
            </w:pPr>
            <w:r w:rsidRPr="00792C85">
              <w:rPr>
                <w:rFonts w:cs="Arial"/>
                <w:szCs w:val="22"/>
              </w:rPr>
              <w:t>1 - 7</w:t>
            </w:r>
          </w:p>
        </w:tc>
        <w:tc>
          <w:tcPr>
            <w:tcW w:w="3577" w:type="dxa"/>
            <w:tcBorders>
              <w:top w:val="thickThinSmallGap" w:sz="24" w:space="0" w:color="auto"/>
            </w:tcBorders>
            <w:vAlign w:val="center"/>
          </w:tcPr>
          <w:p w14:paraId="3C88AF9D" w14:textId="77777777" w:rsidR="00445A19" w:rsidRPr="00792C85" w:rsidRDefault="00445A19" w:rsidP="00BF5149">
            <w:pPr>
              <w:pStyle w:val="List1text"/>
              <w:ind w:left="0"/>
              <w:rPr>
                <w:i/>
              </w:rPr>
            </w:pPr>
            <w:r w:rsidRPr="00792C85">
              <w:rPr>
                <w:i/>
              </w:rPr>
              <w:t>ANM take the lead.</w:t>
            </w:r>
          </w:p>
          <w:p w14:paraId="62C5F1C6" w14:textId="77777777" w:rsidR="00445A19" w:rsidRPr="00792C85" w:rsidRDefault="00445A19" w:rsidP="00BF5149">
            <w:pPr>
              <w:pStyle w:val="List1text"/>
              <w:ind w:left="0"/>
              <w:rPr>
                <w:i/>
              </w:rPr>
            </w:pPr>
            <w:r w:rsidRPr="00792C85">
              <w:rPr>
                <w:i/>
              </w:rPr>
              <w:t>Together with e-NAV &amp; VTS Committees &amp; derived from IMO e-Navigation Strategy.</w:t>
            </w:r>
          </w:p>
        </w:tc>
        <w:tc>
          <w:tcPr>
            <w:tcW w:w="1256" w:type="dxa"/>
            <w:tcBorders>
              <w:top w:val="thickThinSmallGap" w:sz="24" w:space="0" w:color="auto"/>
            </w:tcBorders>
            <w:vAlign w:val="center"/>
          </w:tcPr>
          <w:p w14:paraId="5ED92DAB" w14:textId="77777777" w:rsidR="00445A19" w:rsidRPr="00792C85" w:rsidRDefault="00445A19" w:rsidP="00BF5149">
            <w:pPr>
              <w:pStyle w:val="List1text"/>
              <w:ind w:left="0"/>
              <w:jc w:val="center"/>
              <w:rPr>
                <w:i/>
              </w:rPr>
            </w:pPr>
            <w:r w:rsidRPr="00792C85">
              <w:rPr>
                <w:i/>
              </w:rPr>
              <w:t>5.6, 5.7, 13.6</w:t>
            </w:r>
          </w:p>
        </w:tc>
      </w:tr>
      <w:tr w:rsidR="00445A19" w:rsidRPr="00792C85" w14:paraId="510501F6" w14:textId="77777777" w:rsidTr="00BF5149">
        <w:trPr>
          <w:cantSplit/>
          <w:jc w:val="center"/>
        </w:trPr>
        <w:tc>
          <w:tcPr>
            <w:tcW w:w="3615" w:type="dxa"/>
            <w:vAlign w:val="center"/>
          </w:tcPr>
          <w:p w14:paraId="0FD9394D" w14:textId="77777777" w:rsidR="00445A19" w:rsidRPr="00740A0E" w:rsidRDefault="00445A19" w:rsidP="00445A19">
            <w:pPr>
              <w:pStyle w:val="List1"/>
              <w:numPr>
                <w:ilvl w:val="0"/>
                <w:numId w:val="2"/>
              </w:numPr>
            </w:pPr>
            <w:r w:rsidRPr="0008721A">
              <w:t>Review and update the existing IALA Guideline 1018 to include the impact of advances in e-Navigation on risk control measures</w:t>
            </w:r>
          </w:p>
        </w:tc>
        <w:tc>
          <w:tcPr>
            <w:tcW w:w="1415" w:type="dxa"/>
            <w:vAlign w:val="center"/>
          </w:tcPr>
          <w:p w14:paraId="1B77FA3E" w14:textId="77777777" w:rsidR="00445A19" w:rsidRPr="00792C85" w:rsidRDefault="00445A19" w:rsidP="00BF5149">
            <w:pPr>
              <w:spacing w:before="40" w:after="40"/>
              <w:jc w:val="center"/>
              <w:rPr>
                <w:rFonts w:cs="Arial"/>
                <w:szCs w:val="22"/>
              </w:rPr>
            </w:pPr>
            <w:r w:rsidRPr="00792C85">
              <w:rPr>
                <w:rFonts w:cs="Arial"/>
                <w:szCs w:val="22"/>
              </w:rPr>
              <w:t>1 - 7</w:t>
            </w:r>
          </w:p>
        </w:tc>
        <w:tc>
          <w:tcPr>
            <w:tcW w:w="3577" w:type="dxa"/>
            <w:vAlign w:val="center"/>
          </w:tcPr>
          <w:p w14:paraId="64C7E9FF" w14:textId="77777777" w:rsidR="00445A19" w:rsidRPr="00792C85" w:rsidRDefault="00445A19" w:rsidP="00BF5149">
            <w:pPr>
              <w:pStyle w:val="List1text"/>
              <w:ind w:left="0"/>
              <w:rPr>
                <w:i/>
              </w:rPr>
            </w:pPr>
            <w:r w:rsidRPr="00792C85">
              <w:rPr>
                <w:i/>
              </w:rPr>
              <w:t>ANM take the lead.</w:t>
            </w:r>
          </w:p>
          <w:p w14:paraId="6468D4CB" w14:textId="77777777" w:rsidR="00445A19" w:rsidRPr="00792C85" w:rsidRDefault="00445A19" w:rsidP="00BF5149">
            <w:pPr>
              <w:pStyle w:val="List1text"/>
              <w:ind w:left="0"/>
              <w:rPr>
                <w:i/>
              </w:rPr>
            </w:pPr>
            <w:r w:rsidRPr="00792C85">
              <w:rPr>
                <w:i/>
              </w:rPr>
              <w:t>Together with the e-NAV, EEP &amp; VTS Committees.</w:t>
            </w:r>
          </w:p>
        </w:tc>
        <w:tc>
          <w:tcPr>
            <w:tcW w:w="1256" w:type="dxa"/>
            <w:vAlign w:val="center"/>
          </w:tcPr>
          <w:p w14:paraId="24B864F0" w14:textId="77777777" w:rsidR="00445A19" w:rsidRPr="00792C85" w:rsidRDefault="00445A19" w:rsidP="00BF5149">
            <w:pPr>
              <w:pStyle w:val="List1text"/>
              <w:ind w:left="0"/>
              <w:jc w:val="center"/>
              <w:rPr>
                <w:i/>
              </w:rPr>
            </w:pPr>
            <w:r w:rsidRPr="00792C85">
              <w:rPr>
                <w:i/>
              </w:rPr>
              <w:t>5.7, 8.2, 10.7</w:t>
            </w:r>
          </w:p>
        </w:tc>
      </w:tr>
      <w:tr w:rsidR="00445A19" w:rsidRPr="00792C85" w14:paraId="121D0DA5" w14:textId="77777777" w:rsidTr="00BF5149">
        <w:trPr>
          <w:cantSplit/>
          <w:jc w:val="center"/>
        </w:trPr>
        <w:tc>
          <w:tcPr>
            <w:tcW w:w="3615" w:type="dxa"/>
            <w:shd w:val="clear" w:color="auto" w:fill="auto"/>
            <w:vAlign w:val="center"/>
          </w:tcPr>
          <w:p w14:paraId="48290BBD" w14:textId="77777777" w:rsidR="00445A19" w:rsidRPr="00792C85" w:rsidRDefault="00445A19" w:rsidP="00445A19">
            <w:pPr>
              <w:pStyle w:val="List1"/>
              <w:numPr>
                <w:ilvl w:val="0"/>
                <w:numId w:val="2"/>
              </w:numPr>
            </w:pPr>
            <w:r w:rsidRPr="00792C85">
              <w:t>Develop guidance on the application of maritime surface picture (e.g. AIS traffic data) for analysis in risk assessment and the provision of Aids to Navigation.</w:t>
            </w:r>
          </w:p>
        </w:tc>
        <w:tc>
          <w:tcPr>
            <w:tcW w:w="1415" w:type="dxa"/>
            <w:shd w:val="clear" w:color="auto" w:fill="auto"/>
            <w:vAlign w:val="center"/>
          </w:tcPr>
          <w:p w14:paraId="69B4358A" w14:textId="77777777" w:rsidR="00445A19" w:rsidRPr="00792C85" w:rsidRDefault="00445A19" w:rsidP="00BF5149">
            <w:pPr>
              <w:spacing w:before="40" w:after="40"/>
              <w:jc w:val="center"/>
              <w:rPr>
                <w:rFonts w:cs="Arial"/>
                <w:szCs w:val="22"/>
              </w:rPr>
            </w:pPr>
            <w:r w:rsidRPr="00792C85">
              <w:rPr>
                <w:rFonts w:cs="Arial"/>
                <w:szCs w:val="22"/>
              </w:rPr>
              <w:t>2 – 5</w:t>
            </w:r>
          </w:p>
        </w:tc>
        <w:tc>
          <w:tcPr>
            <w:tcW w:w="3577" w:type="dxa"/>
            <w:shd w:val="clear" w:color="auto" w:fill="auto"/>
            <w:vAlign w:val="center"/>
          </w:tcPr>
          <w:p w14:paraId="4176CDD8" w14:textId="77777777" w:rsidR="00445A19" w:rsidRPr="00792C85" w:rsidRDefault="00445A19" w:rsidP="00BF5149">
            <w:pPr>
              <w:pStyle w:val="List1text"/>
              <w:ind w:left="0"/>
              <w:rPr>
                <w:i/>
              </w:rPr>
            </w:pPr>
            <w:r w:rsidRPr="00792C85">
              <w:rPr>
                <w:i/>
              </w:rPr>
              <w:t>ANM take the lead.</w:t>
            </w:r>
          </w:p>
          <w:p w14:paraId="05C3A1BA" w14:textId="77777777" w:rsidR="00445A19" w:rsidRPr="00792C85" w:rsidRDefault="00445A19" w:rsidP="00BF5149">
            <w:pPr>
              <w:pStyle w:val="List1text"/>
              <w:ind w:left="0"/>
              <w:rPr>
                <w:i/>
              </w:rPr>
            </w:pPr>
            <w:r w:rsidRPr="00792C85">
              <w:rPr>
                <w:i/>
              </w:rPr>
              <w:t>In conjunction with the e-NAV &amp; VTS Committee.</w:t>
            </w:r>
          </w:p>
        </w:tc>
        <w:tc>
          <w:tcPr>
            <w:tcW w:w="1256" w:type="dxa"/>
            <w:vAlign w:val="center"/>
          </w:tcPr>
          <w:p w14:paraId="3D201045" w14:textId="77777777" w:rsidR="00445A19" w:rsidRPr="00792C85" w:rsidRDefault="00445A19" w:rsidP="00BF5149">
            <w:pPr>
              <w:pStyle w:val="List1text"/>
              <w:ind w:left="0"/>
              <w:jc w:val="center"/>
              <w:rPr>
                <w:i/>
              </w:rPr>
            </w:pPr>
            <w:r w:rsidRPr="00792C85">
              <w:rPr>
                <w:i/>
              </w:rPr>
              <w:t>8.2, 10.7, 13.5</w:t>
            </w:r>
          </w:p>
        </w:tc>
      </w:tr>
      <w:tr w:rsidR="00445A19" w:rsidRPr="00792C85" w14:paraId="76BF03C5" w14:textId="77777777" w:rsidTr="00BF5149">
        <w:trPr>
          <w:cantSplit/>
          <w:jc w:val="center"/>
        </w:trPr>
        <w:tc>
          <w:tcPr>
            <w:tcW w:w="3615" w:type="dxa"/>
            <w:shd w:val="clear" w:color="auto" w:fill="auto"/>
            <w:vAlign w:val="center"/>
          </w:tcPr>
          <w:p w14:paraId="7FA13FF7" w14:textId="77777777" w:rsidR="00445A19" w:rsidRPr="00792C85" w:rsidRDefault="00445A19" w:rsidP="00445A19">
            <w:pPr>
              <w:pStyle w:val="List1"/>
              <w:numPr>
                <w:ilvl w:val="0"/>
                <w:numId w:val="2"/>
              </w:numPr>
            </w:pPr>
            <w:r w:rsidRPr="00792C85">
              <w:t>Review and update guidance for AtoN Authorities, including Guideline 1062, in the use of Virtual Aids to Navigation assessing their use and contribution to safety of navigation.</w:t>
            </w:r>
          </w:p>
        </w:tc>
        <w:tc>
          <w:tcPr>
            <w:tcW w:w="1415" w:type="dxa"/>
            <w:shd w:val="clear" w:color="auto" w:fill="auto"/>
            <w:vAlign w:val="center"/>
          </w:tcPr>
          <w:p w14:paraId="681FDC71" w14:textId="77777777" w:rsidR="00445A19" w:rsidRPr="00792C85" w:rsidRDefault="00445A19" w:rsidP="00BF5149">
            <w:pPr>
              <w:spacing w:before="40" w:after="40"/>
              <w:jc w:val="center"/>
              <w:rPr>
                <w:rFonts w:cs="Arial"/>
                <w:szCs w:val="22"/>
              </w:rPr>
            </w:pPr>
            <w:r w:rsidRPr="00792C85">
              <w:rPr>
                <w:rFonts w:cs="Arial"/>
                <w:szCs w:val="22"/>
              </w:rPr>
              <w:t>1 –</w:t>
            </w:r>
            <w:r>
              <w:rPr>
                <w:rFonts w:cs="Arial"/>
                <w:szCs w:val="22"/>
              </w:rPr>
              <w:t xml:space="preserve"> </w:t>
            </w:r>
            <w:r w:rsidRPr="0008721A">
              <w:rPr>
                <w:rFonts w:cs="Arial"/>
                <w:szCs w:val="22"/>
              </w:rPr>
              <w:t>7</w:t>
            </w:r>
          </w:p>
        </w:tc>
        <w:tc>
          <w:tcPr>
            <w:tcW w:w="3577" w:type="dxa"/>
            <w:shd w:val="clear" w:color="auto" w:fill="auto"/>
            <w:vAlign w:val="center"/>
          </w:tcPr>
          <w:p w14:paraId="2958C2AE" w14:textId="77777777" w:rsidR="00445A19" w:rsidRPr="00792C85" w:rsidRDefault="00445A19" w:rsidP="00BF5149">
            <w:pPr>
              <w:pStyle w:val="List1text"/>
              <w:ind w:left="0"/>
              <w:rPr>
                <w:i/>
              </w:rPr>
            </w:pPr>
            <w:r w:rsidRPr="00792C85">
              <w:rPr>
                <w:i/>
              </w:rPr>
              <w:t>In collaboration with the other committees and the IHO.</w:t>
            </w:r>
          </w:p>
        </w:tc>
        <w:tc>
          <w:tcPr>
            <w:tcW w:w="1256" w:type="dxa"/>
            <w:vAlign w:val="center"/>
          </w:tcPr>
          <w:p w14:paraId="4D3148B4" w14:textId="77777777" w:rsidR="00445A19" w:rsidRPr="00792C85" w:rsidRDefault="00445A19" w:rsidP="00BF5149">
            <w:pPr>
              <w:pStyle w:val="List1text"/>
              <w:ind w:left="0"/>
              <w:jc w:val="center"/>
              <w:rPr>
                <w:i/>
              </w:rPr>
            </w:pPr>
            <w:r w:rsidRPr="00792C85">
              <w:rPr>
                <w:i/>
              </w:rPr>
              <w:t>5.5</w:t>
            </w:r>
          </w:p>
        </w:tc>
      </w:tr>
      <w:tr w:rsidR="00445A19" w:rsidRPr="00792C85" w14:paraId="074DA9F7" w14:textId="77777777" w:rsidTr="00BF5149">
        <w:trPr>
          <w:cantSplit/>
          <w:jc w:val="center"/>
        </w:trPr>
        <w:tc>
          <w:tcPr>
            <w:tcW w:w="3615" w:type="dxa"/>
            <w:shd w:val="clear" w:color="auto" w:fill="auto"/>
            <w:vAlign w:val="center"/>
          </w:tcPr>
          <w:p w14:paraId="1900895D" w14:textId="77777777" w:rsidR="00445A19" w:rsidRPr="00792C85" w:rsidRDefault="00445A19" w:rsidP="00445A19">
            <w:pPr>
              <w:pStyle w:val="List1"/>
              <w:numPr>
                <w:ilvl w:val="0"/>
                <w:numId w:val="2"/>
              </w:numPr>
            </w:pPr>
            <w:r w:rsidRPr="00792C85">
              <w:lastRenderedPageBreak/>
              <w:t>Consider the IMO Wreck Removal Convention and its implications for AtoN Authorities and States.  Develop a Recommendation for IALA Members including guidance on marking ‘floating wreckage’, taking into account existing IALA guidance.</w:t>
            </w:r>
          </w:p>
        </w:tc>
        <w:tc>
          <w:tcPr>
            <w:tcW w:w="1415" w:type="dxa"/>
            <w:shd w:val="clear" w:color="auto" w:fill="auto"/>
            <w:vAlign w:val="center"/>
          </w:tcPr>
          <w:p w14:paraId="44A284BC" w14:textId="77777777" w:rsidR="00445A19" w:rsidRPr="00792C85" w:rsidRDefault="00445A19" w:rsidP="00BF5149">
            <w:pPr>
              <w:spacing w:before="40" w:after="40"/>
              <w:jc w:val="center"/>
              <w:rPr>
                <w:rFonts w:cs="Arial"/>
                <w:szCs w:val="22"/>
              </w:rPr>
            </w:pPr>
            <w:r w:rsidRPr="00792C85">
              <w:rPr>
                <w:rFonts w:cs="Arial"/>
                <w:szCs w:val="22"/>
              </w:rPr>
              <w:t>1 – 3</w:t>
            </w:r>
          </w:p>
        </w:tc>
        <w:tc>
          <w:tcPr>
            <w:tcW w:w="3577" w:type="dxa"/>
            <w:shd w:val="clear" w:color="auto" w:fill="auto"/>
            <w:vAlign w:val="center"/>
          </w:tcPr>
          <w:p w14:paraId="29CAF2DF" w14:textId="77777777" w:rsidR="00445A19" w:rsidRPr="00792C85" w:rsidRDefault="00445A19" w:rsidP="00BF5149">
            <w:pPr>
              <w:pStyle w:val="List1text"/>
              <w:ind w:left="0"/>
              <w:rPr>
                <w:i/>
              </w:rPr>
            </w:pPr>
            <w:r w:rsidRPr="00792C85">
              <w:rPr>
                <w:i/>
              </w:rPr>
              <w:t>Together with EEP and e-NAV Committees &amp; LAP</w:t>
            </w:r>
          </w:p>
        </w:tc>
        <w:tc>
          <w:tcPr>
            <w:tcW w:w="1256" w:type="dxa"/>
            <w:vAlign w:val="center"/>
          </w:tcPr>
          <w:p w14:paraId="69D40EEE" w14:textId="77777777" w:rsidR="00445A19" w:rsidRPr="00792C85" w:rsidRDefault="00445A19" w:rsidP="00BF5149">
            <w:pPr>
              <w:pStyle w:val="List1text"/>
              <w:ind w:left="0"/>
              <w:jc w:val="center"/>
              <w:rPr>
                <w:i/>
              </w:rPr>
            </w:pPr>
            <w:r w:rsidRPr="00792C85">
              <w:rPr>
                <w:i/>
              </w:rPr>
              <w:t>5.5</w:t>
            </w:r>
          </w:p>
        </w:tc>
      </w:tr>
      <w:tr w:rsidR="00445A19" w:rsidRPr="00792C85" w14:paraId="2656F9BD" w14:textId="77777777" w:rsidTr="00BF5149">
        <w:trPr>
          <w:cantSplit/>
          <w:jc w:val="center"/>
        </w:trPr>
        <w:tc>
          <w:tcPr>
            <w:tcW w:w="3615" w:type="dxa"/>
            <w:shd w:val="clear" w:color="auto" w:fill="auto"/>
            <w:vAlign w:val="center"/>
          </w:tcPr>
          <w:p w14:paraId="497E129D" w14:textId="77777777" w:rsidR="00445A19" w:rsidRPr="00792C85" w:rsidRDefault="00445A19" w:rsidP="00445A19">
            <w:pPr>
              <w:pStyle w:val="List1"/>
              <w:numPr>
                <w:ilvl w:val="0"/>
                <w:numId w:val="2"/>
              </w:numPr>
            </w:pPr>
            <w:r w:rsidRPr="00792C85">
              <w:t>Co-ordinate a limited review of the IALA NAVGUIDE to incorporate amended Guidelines and Recommendations and other necessary updates.</w:t>
            </w:r>
          </w:p>
        </w:tc>
        <w:tc>
          <w:tcPr>
            <w:tcW w:w="1415" w:type="dxa"/>
            <w:shd w:val="clear" w:color="auto" w:fill="auto"/>
            <w:vAlign w:val="center"/>
          </w:tcPr>
          <w:p w14:paraId="049CFF7C" w14:textId="77777777" w:rsidR="00445A19" w:rsidRPr="00792C85" w:rsidRDefault="00445A19" w:rsidP="00BF5149">
            <w:pPr>
              <w:spacing w:before="40" w:after="40"/>
              <w:jc w:val="center"/>
              <w:rPr>
                <w:rFonts w:cs="Arial"/>
                <w:szCs w:val="22"/>
              </w:rPr>
            </w:pPr>
            <w:r w:rsidRPr="00792C85">
              <w:rPr>
                <w:rFonts w:cs="Arial"/>
                <w:szCs w:val="22"/>
              </w:rPr>
              <w:t>1 – 7</w:t>
            </w:r>
          </w:p>
        </w:tc>
        <w:tc>
          <w:tcPr>
            <w:tcW w:w="3577" w:type="dxa"/>
            <w:shd w:val="clear" w:color="auto" w:fill="auto"/>
            <w:vAlign w:val="center"/>
          </w:tcPr>
          <w:p w14:paraId="1601E17C" w14:textId="77777777" w:rsidR="00445A19" w:rsidRPr="00792C85" w:rsidRDefault="00445A19" w:rsidP="00BF5149">
            <w:pPr>
              <w:pStyle w:val="List1text"/>
              <w:ind w:left="0"/>
              <w:rPr>
                <w:i/>
              </w:rPr>
            </w:pPr>
            <w:r w:rsidRPr="00792C85">
              <w:rPr>
                <w:i/>
              </w:rPr>
              <w:t>In conjunction with other IALA Committees / ad hoc groups.</w:t>
            </w:r>
          </w:p>
        </w:tc>
        <w:tc>
          <w:tcPr>
            <w:tcW w:w="1256" w:type="dxa"/>
            <w:vAlign w:val="center"/>
          </w:tcPr>
          <w:p w14:paraId="613416AE" w14:textId="77777777" w:rsidR="00445A19" w:rsidRPr="00792C85" w:rsidRDefault="00445A19" w:rsidP="00BF5149">
            <w:pPr>
              <w:pStyle w:val="List1text"/>
              <w:ind w:left="0"/>
              <w:jc w:val="center"/>
              <w:rPr>
                <w:i/>
              </w:rPr>
            </w:pPr>
          </w:p>
        </w:tc>
      </w:tr>
      <w:tr w:rsidR="00445A19" w:rsidRPr="00792C85" w14:paraId="16E35C66" w14:textId="77777777" w:rsidTr="00BF5149">
        <w:trPr>
          <w:cantSplit/>
          <w:jc w:val="center"/>
        </w:trPr>
        <w:tc>
          <w:tcPr>
            <w:tcW w:w="3615" w:type="dxa"/>
            <w:shd w:val="clear" w:color="auto" w:fill="auto"/>
            <w:vAlign w:val="center"/>
          </w:tcPr>
          <w:p w14:paraId="71B78A0B" w14:textId="77777777" w:rsidR="00445A19" w:rsidRPr="00792C85" w:rsidRDefault="00445A19" w:rsidP="00445A19">
            <w:pPr>
              <w:pStyle w:val="List1"/>
              <w:numPr>
                <w:ilvl w:val="0"/>
                <w:numId w:val="2"/>
              </w:numPr>
            </w:pPr>
            <w:r w:rsidRPr="00792C85">
              <w:t>Develop guidance on issues derived from revision of the MBS, such as the clarification of auxiliary marks, including examples of those debated during the consultation and drafting process.</w:t>
            </w:r>
          </w:p>
        </w:tc>
        <w:tc>
          <w:tcPr>
            <w:tcW w:w="1415" w:type="dxa"/>
            <w:shd w:val="clear" w:color="auto" w:fill="auto"/>
            <w:vAlign w:val="center"/>
          </w:tcPr>
          <w:p w14:paraId="2937C5A7" w14:textId="77777777" w:rsidR="00445A19" w:rsidRPr="00792C85" w:rsidRDefault="00445A19" w:rsidP="00BF5149">
            <w:pPr>
              <w:spacing w:before="40" w:after="40"/>
              <w:jc w:val="center"/>
              <w:rPr>
                <w:rFonts w:cs="Arial"/>
                <w:szCs w:val="22"/>
              </w:rPr>
            </w:pPr>
            <w:r w:rsidRPr="00792C85">
              <w:rPr>
                <w:rFonts w:cs="Arial"/>
                <w:szCs w:val="22"/>
              </w:rPr>
              <w:t>4 – 6</w:t>
            </w:r>
          </w:p>
        </w:tc>
        <w:tc>
          <w:tcPr>
            <w:tcW w:w="3577" w:type="dxa"/>
            <w:shd w:val="clear" w:color="auto" w:fill="auto"/>
            <w:vAlign w:val="center"/>
          </w:tcPr>
          <w:p w14:paraId="5BA662AB" w14:textId="77777777" w:rsidR="00445A19" w:rsidRPr="00792C85" w:rsidRDefault="00445A19" w:rsidP="00BF5149">
            <w:pPr>
              <w:pStyle w:val="BodyText"/>
            </w:pPr>
            <w:r w:rsidRPr="00792C85">
              <w:t>To include the principles of marking harbours / ports, e.g.:</w:t>
            </w:r>
          </w:p>
          <w:p w14:paraId="19243382" w14:textId="77777777" w:rsidR="00445A19" w:rsidRPr="00792C85" w:rsidRDefault="00445A19" w:rsidP="00445A19">
            <w:pPr>
              <w:pStyle w:val="BodyText"/>
              <w:numPr>
                <w:ilvl w:val="0"/>
                <w:numId w:val="22"/>
              </w:numPr>
              <w:ind w:left="413" w:hanging="413"/>
            </w:pPr>
            <w:r w:rsidRPr="00792C85">
              <w:t>Breakwater / Entrance lights, including:</w:t>
            </w:r>
          </w:p>
          <w:p w14:paraId="1CD8BF98" w14:textId="77777777" w:rsidR="00445A19" w:rsidRPr="00792C85" w:rsidRDefault="00445A19" w:rsidP="00445A19">
            <w:pPr>
              <w:widowControl w:val="0"/>
              <w:numPr>
                <w:ilvl w:val="1"/>
                <w:numId w:val="21"/>
              </w:numPr>
              <w:tabs>
                <w:tab w:val="clear" w:pos="1620"/>
              </w:tabs>
              <w:autoSpaceDE w:val="0"/>
              <w:autoSpaceDN w:val="0"/>
              <w:adjustRightInd w:val="0"/>
              <w:spacing w:before="120" w:after="120"/>
              <w:ind w:left="416" w:hanging="283"/>
              <w:jc w:val="both"/>
              <w:rPr>
                <w:rFonts w:cs="Arial"/>
                <w:sz w:val="20"/>
              </w:rPr>
            </w:pPr>
            <w:proofErr w:type="gramStart"/>
            <w:r w:rsidRPr="00792C85">
              <w:rPr>
                <w:rFonts w:cs="Arial"/>
                <w:sz w:val="20"/>
              </w:rPr>
              <w:t>when</w:t>
            </w:r>
            <w:proofErr w:type="gramEnd"/>
            <w:r w:rsidRPr="00792C85">
              <w:rPr>
                <w:rFonts w:cs="Arial"/>
                <w:sz w:val="20"/>
              </w:rPr>
              <w:t xml:space="preserve"> the one breakwater / entrance light may not be opposite the other, but extend further out to sea (as a protruding point)</w:t>
            </w:r>
          </w:p>
          <w:p w14:paraId="423AFAFE" w14:textId="77777777" w:rsidR="00445A19" w:rsidRPr="00792C85" w:rsidRDefault="00445A19" w:rsidP="00445A19">
            <w:pPr>
              <w:widowControl w:val="0"/>
              <w:numPr>
                <w:ilvl w:val="1"/>
                <w:numId w:val="21"/>
              </w:numPr>
              <w:tabs>
                <w:tab w:val="clear" w:pos="1620"/>
              </w:tabs>
              <w:autoSpaceDE w:val="0"/>
              <w:autoSpaceDN w:val="0"/>
              <w:adjustRightInd w:val="0"/>
              <w:spacing w:before="120" w:after="120"/>
              <w:ind w:left="416" w:hanging="283"/>
              <w:jc w:val="both"/>
              <w:rPr>
                <w:rFonts w:cs="Arial"/>
                <w:sz w:val="20"/>
              </w:rPr>
            </w:pPr>
            <w:proofErr w:type="gramStart"/>
            <w:r w:rsidRPr="00792C85">
              <w:rPr>
                <w:rFonts w:cs="Arial"/>
                <w:sz w:val="20"/>
              </w:rPr>
              <w:t>when</w:t>
            </w:r>
            <w:proofErr w:type="gramEnd"/>
            <w:r w:rsidRPr="00792C85">
              <w:rPr>
                <w:rFonts w:cs="Arial"/>
                <w:sz w:val="20"/>
              </w:rPr>
              <w:t xml:space="preserve"> should a breakwater light be red / green and when can it be a white light</w:t>
            </w:r>
          </w:p>
          <w:p w14:paraId="6BBBB4C4" w14:textId="77777777" w:rsidR="00445A19" w:rsidRPr="00792C85" w:rsidRDefault="00445A19" w:rsidP="00445A19">
            <w:pPr>
              <w:widowControl w:val="0"/>
              <w:numPr>
                <w:ilvl w:val="1"/>
                <w:numId w:val="21"/>
              </w:numPr>
              <w:tabs>
                <w:tab w:val="clear" w:pos="1620"/>
              </w:tabs>
              <w:autoSpaceDE w:val="0"/>
              <w:autoSpaceDN w:val="0"/>
              <w:adjustRightInd w:val="0"/>
              <w:spacing w:before="120" w:after="120"/>
              <w:ind w:left="416" w:hanging="283"/>
              <w:jc w:val="both"/>
              <w:rPr>
                <w:rFonts w:cs="Arial"/>
                <w:sz w:val="20"/>
              </w:rPr>
            </w:pPr>
            <w:proofErr w:type="gramStart"/>
            <w:r w:rsidRPr="00792C85">
              <w:rPr>
                <w:rFonts w:cs="Arial"/>
                <w:sz w:val="20"/>
              </w:rPr>
              <w:t>a</w:t>
            </w:r>
            <w:proofErr w:type="gramEnd"/>
            <w:r w:rsidRPr="00792C85">
              <w:rPr>
                <w:rFonts w:cs="Arial"/>
                <w:sz w:val="20"/>
              </w:rPr>
              <w:t xml:space="preserve"> long breakwater needs to be marked halfway</w:t>
            </w:r>
          </w:p>
          <w:p w14:paraId="1B12C2E2" w14:textId="77777777" w:rsidR="00445A19" w:rsidRPr="00792C85" w:rsidRDefault="00445A19" w:rsidP="00445A19">
            <w:pPr>
              <w:pStyle w:val="BodyText"/>
              <w:numPr>
                <w:ilvl w:val="0"/>
                <w:numId w:val="22"/>
              </w:numPr>
              <w:ind w:left="413" w:hanging="413"/>
            </w:pPr>
            <w:r w:rsidRPr="00792C85">
              <w:t>Quay / jetty lights, including when lights are required to be on both sides of a jetty</w:t>
            </w:r>
          </w:p>
          <w:p w14:paraId="39CB1F5C" w14:textId="77777777" w:rsidR="00445A19" w:rsidRPr="00792C85" w:rsidRDefault="00445A19" w:rsidP="00445A19">
            <w:pPr>
              <w:pStyle w:val="BodyText"/>
              <w:numPr>
                <w:ilvl w:val="0"/>
                <w:numId w:val="22"/>
              </w:numPr>
              <w:ind w:left="413" w:hanging="413"/>
            </w:pPr>
            <w:r w:rsidRPr="00792C85">
              <w:t>Other points of interest</w:t>
            </w:r>
          </w:p>
          <w:p w14:paraId="407EDC4C" w14:textId="77777777" w:rsidR="00445A19" w:rsidRPr="00792C85" w:rsidRDefault="00445A19" w:rsidP="00445A19">
            <w:pPr>
              <w:pStyle w:val="BodyText"/>
              <w:numPr>
                <w:ilvl w:val="0"/>
                <w:numId w:val="22"/>
              </w:numPr>
              <w:ind w:left="413" w:hanging="413"/>
            </w:pPr>
            <w:r w:rsidRPr="00792C85">
              <w:t>Bridge markings</w:t>
            </w:r>
          </w:p>
          <w:p w14:paraId="5DD61B36" w14:textId="77777777" w:rsidR="00445A19" w:rsidRPr="00792C85" w:rsidRDefault="00445A19" w:rsidP="00445A19">
            <w:pPr>
              <w:pStyle w:val="BodyText"/>
              <w:numPr>
                <w:ilvl w:val="0"/>
                <w:numId w:val="22"/>
              </w:numPr>
              <w:ind w:left="413" w:hanging="413"/>
            </w:pPr>
            <w:r w:rsidRPr="00792C85">
              <w:t>Port Traffic Signals</w:t>
            </w:r>
          </w:p>
          <w:p w14:paraId="79DECB05" w14:textId="77777777" w:rsidR="00445A19" w:rsidRPr="00792C85" w:rsidRDefault="00445A19" w:rsidP="00445A19">
            <w:pPr>
              <w:pStyle w:val="BodyText"/>
              <w:numPr>
                <w:ilvl w:val="0"/>
                <w:numId w:val="22"/>
              </w:numPr>
              <w:ind w:left="413" w:hanging="413"/>
            </w:pPr>
            <w:r w:rsidRPr="00792C85">
              <w:t>Principles of marking inland waterways with a combination of fixed and floating AtoN.</w:t>
            </w:r>
          </w:p>
        </w:tc>
        <w:tc>
          <w:tcPr>
            <w:tcW w:w="1256" w:type="dxa"/>
            <w:vAlign w:val="center"/>
          </w:tcPr>
          <w:p w14:paraId="731F67F0" w14:textId="77777777" w:rsidR="00445A19" w:rsidRPr="00792C85" w:rsidRDefault="00445A19" w:rsidP="00BF5149">
            <w:pPr>
              <w:pStyle w:val="BodyText"/>
              <w:jc w:val="center"/>
            </w:pPr>
          </w:p>
        </w:tc>
      </w:tr>
      <w:tr w:rsidR="00445A19" w:rsidRPr="00792C85" w14:paraId="47D71A90" w14:textId="77777777" w:rsidTr="00BF5149">
        <w:trPr>
          <w:cantSplit/>
          <w:jc w:val="center"/>
        </w:trPr>
        <w:tc>
          <w:tcPr>
            <w:tcW w:w="3615" w:type="dxa"/>
            <w:shd w:val="clear" w:color="auto" w:fill="auto"/>
            <w:vAlign w:val="center"/>
          </w:tcPr>
          <w:p w14:paraId="2B5C726C" w14:textId="77777777" w:rsidR="00445A19" w:rsidRPr="00792C85" w:rsidRDefault="00445A19" w:rsidP="00445A19">
            <w:pPr>
              <w:pStyle w:val="List1"/>
              <w:numPr>
                <w:ilvl w:val="0"/>
                <w:numId w:val="2"/>
              </w:numPr>
            </w:pPr>
            <w:r w:rsidRPr="00792C85">
              <w:t>Produce Quality Management and Training guidance for AtoN services and service providers in an e-Navigation environment, in support of the IALA World-Wide Academy.  Review IALA Guideline 1052.</w:t>
            </w:r>
          </w:p>
        </w:tc>
        <w:tc>
          <w:tcPr>
            <w:tcW w:w="1415" w:type="dxa"/>
            <w:shd w:val="clear" w:color="auto" w:fill="auto"/>
            <w:vAlign w:val="center"/>
          </w:tcPr>
          <w:p w14:paraId="149E6A03" w14:textId="77777777" w:rsidR="00445A19" w:rsidRPr="00792C85" w:rsidRDefault="00445A19" w:rsidP="00BF5149">
            <w:pPr>
              <w:spacing w:before="40" w:after="40"/>
              <w:jc w:val="center"/>
              <w:rPr>
                <w:rFonts w:cs="Arial"/>
                <w:szCs w:val="22"/>
              </w:rPr>
            </w:pPr>
            <w:r w:rsidRPr="00792C85">
              <w:rPr>
                <w:rFonts w:cs="Arial"/>
                <w:szCs w:val="22"/>
              </w:rPr>
              <w:t>3 –</w:t>
            </w:r>
            <w:r w:rsidRPr="0008721A">
              <w:rPr>
                <w:rFonts w:cs="Arial"/>
                <w:szCs w:val="22"/>
              </w:rPr>
              <w:t>7</w:t>
            </w:r>
          </w:p>
        </w:tc>
        <w:tc>
          <w:tcPr>
            <w:tcW w:w="3577" w:type="dxa"/>
            <w:shd w:val="clear" w:color="auto" w:fill="auto"/>
            <w:vAlign w:val="center"/>
          </w:tcPr>
          <w:p w14:paraId="1C55A13A" w14:textId="77777777" w:rsidR="00445A19" w:rsidRPr="00792C85" w:rsidRDefault="00445A19" w:rsidP="00BF5149">
            <w:pPr>
              <w:spacing w:before="40" w:after="40"/>
              <w:rPr>
                <w:rFonts w:cs="Arial"/>
                <w:i/>
                <w:strike/>
                <w:szCs w:val="22"/>
              </w:rPr>
            </w:pPr>
            <w:r w:rsidRPr="00792C85">
              <w:rPr>
                <w:i/>
              </w:rPr>
              <w:t>In conjunction with the other Committees.</w:t>
            </w:r>
          </w:p>
        </w:tc>
        <w:tc>
          <w:tcPr>
            <w:tcW w:w="1256" w:type="dxa"/>
            <w:vAlign w:val="center"/>
          </w:tcPr>
          <w:p w14:paraId="1C16E106" w14:textId="77777777" w:rsidR="00445A19" w:rsidRPr="00792C85" w:rsidRDefault="00445A19" w:rsidP="00BF5149">
            <w:pPr>
              <w:spacing w:before="40" w:after="40"/>
              <w:jc w:val="center"/>
              <w:rPr>
                <w:i/>
              </w:rPr>
            </w:pPr>
            <w:r w:rsidRPr="00792C85">
              <w:rPr>
                <w:i/>
              </w:rPr>
              <w:t>5.6, 7.1, 10.8, 13.6</w:t>
            </w:r>
          </w:p>
          <w:p w14:paraId="34C36A70" w14:textId="77777777" w:rsidR="00445A19" w:rsidRPr="00792C85" w:rsidRDefault="00445A19" w:rsidP="00BF5149">
            <w:pPr>
              <w:spacing w:before="40" w:after="40"/>
              <w:jc w:val="center"/>
              <w:rPr>
                <w:i/>
              </w:rPr>
            </w:pPr>
            <w:r w:rsidRPr="00792C85">
              <w:rPr>
                <w:i/>
              </w:rPr>
              <w:t>18.1</w:t>
            </w:r>
          </w:p>
        </w:tc>
      </w:tr>
      <w:tr w:rsidR="00445A19" w:rsidRPr="00792C85" w14:paraId="5BFD276D" w14:textId="77777777" w:rsidTr="00BF5149">
        <w:trPr>
          <w:cantSplit/>
          <w:jc w:val="center"/>
        </w:trPr>
        <w:tc>
          <w:tcPr>
            <w:tcW w:w="3615" w:type="dxa"/>
            <w:shd w:val="clear" w:color="auto" w:fill="auto"/>
            <w:vAlign w:val="center"/>
          </w:tcPr>
          <w:p w14:paraId="2222D1EB" w14:textId="77777777" w:rsidR="00445A19" w:rsidRPr="00792C85" w:rsidRDefault="00445A19" w:rsidP="00445A19">
            <w:pPr>
              <w:pStyle w:val="List1"/>
              <w:numPr>
                <w:ilvl w:val="0"/>
                <w:numId w:val="2"/>
              </w:numPr>
            </w:pPr>
            <w:r w:rsidRPr="00792C85">
              <w:t>Review and update guidance for AtoN Authorities on level of service and changing user requirement; such as need for landfall lights and unlit AtoN. Review IALA Guideline 1004.</w:t>
            </w:r>
          </w:p>
        </w:tc>
        <w:tc>
          <w:tcPr>
            <w:tcW w:w="1415" w:type="dxa"/>
            <w:shd w:val="clear" w:color="auto" w:fill="auto"/>
            <w:vAlign w:val="center"/>
          </w:tcPr>
          <w:p w14:paraId="2CDBE26A" w14:textId="77777777" w:rsidR="00445A19" w:rsidRPr="00792C85" w:rsidRDefault="00445A19" w:rsidP="00BF5149">
            <w:pPr>
              <w:spacing w:before="40" w:after="40"/>
              <w:jc w:val="center"/>
              <w:rPr>
                <w:rFonts w:cs="Arial"/>
                <w:szCs w:val="22"/>
              </w:rPr>
            </w:pPr>
            <w:r w:rsidRPr="00792C85">
              <w:rPr>
                <w:rFonts w:cs="Arial"/>
                <w:szCs w:val="22"/>
              </w:rPr>
              <w:t>2 – 5</w:t>
            </w:r>
          </w:p>
        </w:tc>
        <w:tc>
          <w:tcPr>
            <w:tcW w:w="3577" w:type="dxa"/>
            <w:shd w:val="clear" w:color="auto" w:fill="auto"/>
            <w:vAlign w:val="center"/>
          </w:tcPr>
          <w:p w14:paraId="0A89BF46" w14:textId="77777777" w:rsidR="00445A19" w:rsidRPr="00792C85" w:rsidRDefault="00445A19" w:rsidP="00BF5149">
            <w:pPr>
              <w:pStyle w:val="List1text"/>
              <w:ind w:left="0"/>
              <w:rPr>
                <w:i/>
                <w:iCs/>
              </w:rPr>
            </w:pPr>
            <w:r w:rsidRPr="00792C85">
              <w:rPr>
                <w:i/>
                <w:iCs/>
              </w:rPr>
              <w:t>In conjunction with the EEP Committee.</w:t>
            </w:r>
          </w:p>
        </w:tc>
        <w:tc>
          <w:tcPr>
            <w:tcW w:w="1256" w:type="dxa"/>
            <w:vAlign w:val="center"/>
          </w:tcPr>
          <w:p w14:paraId="617B8DD6" w14:textId="77777777" w:rsidR="00445A19" w:rsidRPr="00792C85" w:rsidRDefault="00445A19" w:rsidP="00BF5149">
            <w:pPr>
              <w:pStyle w:val="List1text"/>
              <w:ind w:left="0"/>
              <w:jc w:val="center"/>
              <w:rPr>
                <w:i/>
                <w:iCs/>
              </w:rPr>
            </w:pPr>
            <w:r w:rsidRPr="00792C85">
              <w:rPr>
                <w:i/>
                <w:iCs/>
              </w:rPr>
              <w:t>5.4, 5.6, 5.7, 13.6</w:t>
            </w:r>
          </w:p>
        </w:tc>
      </w:tr>
      <w:tr w:rsidR="00445A19" w:rsidRPr="00792C85" w14:paraId="5F082D64" w14:textId="77777777" w:rsidTr="00BF5149">
        <w:trPr>
          <w:cantSplit/>
          <w:jc w:val="center"/>
        </w:trPr>
        <w:tc>
          <w:tcPr>
            <w:tcW w:w="3615" w:type="dxa"/>
            <w:shd w:val="clear" w:color="auto" w:fill="auto"/>
            <w:vAlign w:val="center"/>
          </w:tcPr>
          <w:p w14:paraId="19DE74E4" w14:textId="77777777" w:rsidR="00445A19" w:rsidRPr="00792C85" w:rsidRDefault="00445A19" w:rsidP="00445A19">
            <w:pPr>
              <w:pStyle w:val="List1"/>
              <w:numPr>
                <w:ilvl w:val="0"/>
                <w:numId w:val="2"/>
              </w:numPr>
            </w:pPr>
            <w:r w:rsidRPr="00792C85">
              <w:t>Develop and update IALA Recommendation O-113 on the Marking of fixed bridges over navigable waters.</w:t>
            </w:r>
          </w:p>
        </w:tc>
        <w:tc>
          <w:tcPr>
            <w:tcW w:w="1415" w:type="dxa"/>
            <w:shd w:val="clear" w:color="auto" w:fill="auto"/>
            <w:vAlign w:val="center"/>
          </w:tcPr>
          <w:p w14:paraId="0636FEB6" w14:textId="77777777" w:rsidR="00445A19" w:rsidRPr="00792C85" w:rsidRDefault="00445A19" w:rsidP="00BF5149">
            <w:pPr>
              <w:spacing w:before="40" w:after="40"/>
              <w:jc w:val="center"/>
              <w:rPr>
                <w:rFonts w:cs="Arial"/>
                <w:szCs w:val="22"/>
              </w:rPr>
            </w:pPr>
            <w:r w:rsidRPr="00792C85">
              <w:rPr>
                <w:rFonts w:cs="Arial"/>
                <w:szCs w:val="22"/>
              </w:rPr>
              <w:t>1 – 3</w:t>
            </w:r>
          </w:p>
        </w:tc>
        <w:tc>
          <w:tcPr>
            <w:tcW w:w="3577" w:type="dxa"/>
            <w:shd w:val="clear" w:color="auto" w:fill="auto"/>
            <w:vAlign w:val="center"/>
          </w:tcPr>
          <w:p w14:paraId="06D64238" w14:textId="77777777" w:rsidR="00445A19" w:rsidRPr="00792C85" w:rsidRDefault="00445A19" w:rsidP="00BF5149">
            <w:pPr>
              <w:pStyle w:val="List1text"/>
              <w:ind w:left="0"/>
              <w:rPr>
                <w:i/>
                <w:iCs/>
              </w:rPr>
            </w:pPr>
            <w:r w:rsidRPr="00792C85">
              <w:rPr>
                <w:i/>
                <w:iCs/>
              </w:rPr>
              <w:t>In conjunction with the other Committees.</w:t>
            </w:r>
          </w:p>
        </w:tc>
        <w:tc>
          <w:tcPr>
            <w:tcW w:w="1256" w:type="dxa"/>
            <w:vAlign w:val="center"/>
          </w:tcPr>
          <w:p w14:paraId="64B7175D" w14:textId="77777777" w:rsidR="00445A19" w:rsidRPr="00792C85" w:rsidRDefault="00445A19" w:rsidP="00BF5149">
            <w:pPr>
              <w:pStyle w:val="List1text"/>
              <w:ind w:left="0"/>
              <w:jc w:val="center"/>
              <w:rPr>
                <w:i/>
                <w:iCs/>
              </w:rPr>
            </w:pPr>
          </w:p>
        </w:tc>
      </w:tr>
      <w:tr w:rsidR="00445A19" w:rsidRPr="00792C85" w14:paraId="6E47F12E" w14:textId="77777777" w:rsidTr="00BF5149">
        <w:trPr>
          <w:cantSplit/>
          <w:jc w:val="center"/>
        </w:trPr>
        <w:tc>
          <w:tcPr>
            <w:tcW w:w="3615" w:type="dxa"/>
            <w:shd w:val="clear" w:color="auto" w:fill="auto"/>
            <w:vAlign w:val="center"/>
          </w:tcPr>
          <w:p w14:paraId="57C230AA" w14:textId="77777777" w:rsidR="00445A19" w:rsidRPr="00792C85" w:rsidRDefault="00445A19" w:rsidP="00445A19">
            <w:pPr>
              <w:pStyle w:val="List1"/>
              <w:numPr>
                <w:ilvl w:val="0"/>
                <w:numId w:val="2"/>
              </w:numPr>
            </w:pPr>
            <w:r w:rsidRPr="00792C85">
              <w:t xml:space="preserve">Review IALA Recommendation O-104 of 1998, for off station Signals for Major Floating Aids to Navigation and extended to considerations of Buoys of Primary Navigation Significance (BPNS) and so called </w:t>
            </w:r>
            <w:proofErr w:type="spellStart"/>
            <w:r w:rsidRPr="00792C85">
              <w:t>Superbuoys</w:t>
            </w:r>
            <w:proofErr w:type="spellEnd"/>
            <w:r w:rsidRPr="00792C85">
              <w:t>.</w:t>
            </w:r>
          </w:p>
        </w:tc>
        <w:tc>
          <w:tcPr>
            <w:tcW w:w="1415" w:type="dxa"/>
            <w:shd w:val="clear" w:color="auto" w:fill="auto"/>
            <w:vAlign w:val="center"/>
          </w:tcPr>
          <w:p w14:paraId="4FD1D3B5" w14:textId="77777777" w:rsidR="00445A19" w:rsidRPr="00792C85" w:rsidRDefault="00445A19" w:rsidP="00BF5149">
            <w:pPr>
              <w:spacing w:before="40" w:after="40"/>
              <w:jc w:val="center"/>
              <w:rPr>
                <w:rFonts w:cs="Arial"/>
                <w:szCs w:val="22"/>
              </w:rPr>
            </w:pPr>
            <w:r w:rsidRPr="00792C85">
              <w:rPr>
                <w:rFonts w:cs="Arial"/>
                <w:szCs w:val="22"/>
              </w:rPr>
              <w:t>2 – 4</w:t>
            </w:r>
          </w:p>
        </w:tc>
        <w:tc>
          <w:tcPr>
            <w:tcW w:w="3577" w:type="dxa"/>
            <w:shd w:val="clear" w:color="auto" w:fill="auto"/>
            <w:vAlign w:val="center"/>
          </w:tcPr>
          <w:p w14:paraId="3FB39A73" w14:textId="77777777" w:rsidR="00445A19" w:rsidRPr="00792C85" w:rsidRDefault="00445A19" w:rsidP="00BF5149">
            <w:pPr>
              <w:pStyle w:val="List1text"/>
              <w:ind w:left="0"/>
              <w:rPr>
                <w:i/>
                <w:iCs/>
              </w:rPr>
            </w:pPr>
          </w:p>
        </w:tc>
        <w:tc>
          <w:tcPr>
            <w:tcW w:w="1256" w:type="dxa"/>
            <w:vAlign w:val="center"/>
          </w:tcPr>
          <w:p w14:paraId="6839037E" w14:textId="77777777" w:rsidR="00445A19" w:rsidRPr="00792C85" w:rsidRDefault="00445A19" w:rsidP="00BF5149">
            <w:pPr>
              <w:pStyle w:val="List1text"/>
              <w:ind w:left="0"/>
              <w:jc w:val="center"/>
              <w:rPr>
                <w:i/>
                <w:iCs/>
              </w:rPr>
            </w:pPr>
          </w:p>
        </w:tc>
      </w:tr>
      <w:tr w:rsidR="00445A19" w:rsidRPr="00792C85" w14:paraId="351B05BA" w14:textId="77777777" w:rsidTr="00BF5149">
        <w:trPr>
          <w:cantSplit/>
          <w:jc w:val="center"/>
        </w:trPr>
        <w:tc>
          <w:tcPr>
            <w:tcW w:w="3615" w:type="dxa"/>
            <w:shd w:val="clear" w:color="auto" w:fill="auto"/>
            <w:vAlign w:val="center"/>
          </w:tcPr>
          <w:p w14:paraId="58FC6DF1" w14:textId="77777777" w:rsidR="00445A19" w:rsidRPr="00792C85" w:rsidRDefault="00445A19" w:rsidP="00445A19">
            <w:pPr>
              <w:pStyle w:val="List1"/>
              <w:numPr>
                <w:ilvl w:val="0"/>
                <w:numId w:val="2"/>
              </w:numPr>
            </w:pPr>
            <w:r w:rsidRPr="00792C85">
              <w:t>Review IALA Recommendation O-139 on the Marking of Man-made Off-shore structures.</w:t>
            </w:r>
          </w:p>
          <w:p w14:paraId="671296AF" w14:textId="77777777" w:rsidR="00445A19" w:rsidRPr="00792C85" w:rsidRDefault="00445A19" w:rsidP="00445A19">
            <w:pPr>
              <w:pStyle w:val="List1indent1"/>
              <w:numPr>
                <w:ilvl w:val="1"/>
                <w:numId w:val="2"/>
              </w:numPr>
            </w:pPr>
            <w:r w:rsidRPr="00792C85">
              <w:t xml:space="preserve">Marking of off-shore renewable energy installations (OREI) and the minimum distance that OREIs can be positioned from a TSS and / or shipping route </w:t>
            </w:r>
          </w:p>
          <w:p w14:paraId="4F2B9323" w14:textId="77777777" w:rsidR="00445A19" w:rsidRPr="00792C85" w:rsidRDefault="00445A19" w:rsidP="00445A19">
            <w:pPr>
              <w:pStyle w:val="List1indent1"/>
              <w:numPr>
                <w:ilvl w:val="1"/>
                <w:numId w:val="2"/>
              </w:numPr>
            </w:pPr>
            <w:r w:rsidRPr="00792C85">
              <w:t>Synchronisation of lights, sectoring of lights, marking &amp; numbering of individual units within an OREI, exit marks etc.</w:t>
            </w:r>
          </w:p>
        </w:tc>
        <w:tc>
          <w:tcPr>
            <w:tcW w:w="1415" w:type="dxa"/>
            <w:shd w:val="clear" w:color="auto" w:fill="auto"/>
            <w:vAlign w:val="center"/>
          </w:tcPr>
          <w:p w14:paraId="55B87E34" w14:textId="77777777" w:rsidR="00445A19" w:rsidRPr="00792C85" w:rsidRDefault="00445A19" w:rsidP="00BF5149">
            <w:pPr>
              <w:spacing w:before="40" w:after="40"/>
              <w:jc w:val="center"/>
              <w:rPr>
                <w:rFonts w:cs="Arial"/>
                <w:szCs w:val="22"/>
              </w:rPr>
            </w:pPr>
            <w:r w:rsidRPr="00792C85">
              <w:rPr>
                <w:rFonts w:cs="Arial"/>
                <w:szCs w:val="22"/>
              </w:rPr>
              <w:t>1 – 6</w:t>
            </w:r>
          </w:p>
        </w:tc>
        <w:tc>
          <w:tcPr>
            <w:tcW w:w="3577" w:type="dxa"/>
            <w:shd w:val="clear" w:color="auto" w:fill="auto"/>
            <w:vAlign w:val="center"/>
          </w:tcPr>
          <w:p w14:paraId="21CE7E96" w14:textId="77777777" w:rsidR="00445A19" w:rsidRPr="00792C85" w:rsidRDefault="00445A19" w:rsidP="00BF5149">
            <w:pPr>
              <w:pStyle w:val="List1text"/>
              <w:ind w:left="0"/>
              <w:rPr>
                <w:i/>
                <w:iCs/>
              </w:rPr>
            </w:pPr>
            <w:r w:rsidRPr="00792C85">
              <w:rPr>
                <w:i/>
              </w:rPr>
              <w:t>Recommendation O-139 was last revised in 2008, ANM recognises that this is a rapidly evolving issue in the competition for sea space and anticipates that the matter will need to be revisited.  In conjunction with ICAO.</w:t>
            </w:r>
          </w:p>
        </w:tc>
        <w:tc>
          <w:tcPr>
            <w:tcW w:w="1256" w:type="dxa"/>
            <w:vAlign w:val="center"/>
          </w:tcPr>
          <w:p w14:paraId="09DB1756" w14:textId="77777777" w:rsidR="00445A19" w:rsidRPr="00792C85" w:rsidRDefault="00445A19" w:rsidP="00BF5149">
            <w:pPr>
              <w:pStyle w:val="List1text"/>
              <w:ind w:left="0"/>
              <w:jc w:val="center"/>
              <w:rPr>
                <w:i/>
              </w:rPr>
            </w:pPr>
          </w:p>
        </w:tc>
      </w:tr>
      <w:tr w:rsidR="00445A19" w:rsidRPr="00792C85" w14:paraId="5688A45E" w14:textId="77777777" w:rsidTr="00BF5149">
        <w:trPr>
          <w:cantSplit/>
          <w:jc w:val="center"/>
        </w:trPr>
        <w:tc>
          <w:tcPr>
            <w:tcW w:w="3615" w:type="dxa"/>
            <w:shd w:val="clear" w:color="auto" w:fill="auto"/>
            <w:vAlign w:val="center"/>
          </w:tcPr>
          <w:p w14:paraId="68B76EFC" w14:textId="77777777" w:rsidR="00445A19" w:rsidRPr="00792C85" w:rsidRDefault="00445A19" w:rsidP="00445A19">
            <w:pPr>
              <w:pStyle w:val="List1"/>
              <w:numPr>
                <w:ilvl w:val="0"/>
                <w:numId w:val="2"/>
              </w:numPr>
            </w:pPr>
            <w:r w:rsidRPr="00792C85">
              <w:t>Co-operate with the other committees in the project for AtoN Status / information exchange and associated metadata.</w:t>
            </w:r>
          </w:p>
        </w:tc>
        <w:tc>
          <w:tcPr>
            <w:tcW w:w="1415" w:type="dxa"/>
            <w:shd w:val="clear" w:color="auto" w:fill="auto"/>
            <w:vAlign w:val="center"/>
          </w:tcPr>
          <w:p w14:paraId="60299F26" w14:textId="77777777" w:rsidR="00445A19" w:rsidRPr="00792C85" w:rsidRDefault="00445A19" w:rsidP="00BF5149">
            <w:pPr>
              <w:spacing w:before="40" w:after="40"/>
              <w:jc w:val="center"/>
              <w:rPr>
                <w:rFonts w:cs="Arial"/>
                <w:szCs w:val="22"/>
              </w:rPr>
            </w:pPr>
            <w:r w:rsidRPr="00792C85">
              <w:rPr>
                <w:rFonts w:cs="Arial"/>
                <w:szCs w:val="22"/>
              </w:rPr>
              <w:t>3 – 5</w:t>
            </w:r>
          </w:p>
        </w:tc>
        <w:tc>
          <w:tcPr>
            <w:tcW w:w="3577" w:type="dxa"/>
            <w:shd w:val="clear" w:color="auto" w:fill="auto"/>
            <w:vAlign w:val="center"/>
          </w:tcPr>
          <w:p w14:paraId="37CB5A55" w14:textId="77777777" w:rsidR="00445A19" w:rsidRPr="00792C85" w:rsidRDefault="00445A19" w:rsidP="00BF5149">
            <w:pPr>
              <w:pStyle w:val="List1text"/>
              <w:ind w:left="0"/>
              <w:rPr>
                <w:i/>
                <w:iCs/>
              </w:rPr>
            </w:pPr>
            <w:r w:rsidRPr="00792C85">
              <w:rPr>
                <w:i/>
              </w:rPr>
              <w:t>In conjunction with the other Committees and stakeholders</w:t>
            </w:r>
            <w:r w:rsidRPr="00792C85">
              <w:t xml:space="preserve">.  </w:t>
            </w:r>
            <w:r w:rsidRPr="00792C85">
              <w:rPr>
                <w:i/>
              </w:rPr>
              <w:t>Lead is e-NAV.</w:t>
            </w:r>
          </w:p>
        </w:tc>
        <w:tc>
          <w:tcPr>
            <w:tcW w:w="1256" w:type="dxa"/>
            <w:vAlign w:val="center"/>
          </w:tcPr>
          <w:p w14:paraId="0F554D71" w14:textId="77777777" w:rsidR="00445A19" w:rsidRPr="00792C85" w:rsidRDefault="00445A19" w:rsidP="00BF5149">
            <w:pPr>
              <w:pStyle w:val="List1text"/>
              <w:ind w:left="0"/>
              <w:jc w:val="center"/>
              <w:rPr>
                <w:i/>
              </w:rPr>
            </w:pPr>
            <w:r w:rsidRPr="00792C85">
              <w:rPr>
                <w:i/>
              </w:rPr>
              <w:t>13.3</w:t>
            </w:r>
          </w:p>
        </w:tc>
      </w:tr>
      <w:tr w:rsidR="00445A19" w:rsidRPr="00792C85" w14:paraId="27EFEBF2" w14:textId="77777777" w:rsidTr="00BF5149">
        <w:trPr>
          <w:cantSplit/>
          <w:jc w:val="center"/>
        </w:trPr>
        <w:tc>
          <w:tcPr>
            <w:tcW w:w="3615" w:type="dxa"/>
            <w:shd w:val="clear" w:color="auto" w:fill="auto"/>
            <w:vAlign w:val="center"/>
          </w:tcPr>
          <w:p w14:paraId="53168C74" w14:textId="77777777" w:rsidR="00445A19" w:rsidRPr="00792C85" w:rsidRDefault="00445A19" w:rsidP="00445A19">
            <w:pPr>
              <w:pStyle w:val="List1"/>
              <w:numPr>
                <w:ilvl w:val="0"/>
                <w:numId w:val="2"/>
              </w:numPr>
            </w:pPr>
            <w:r w:rsidRPr="00792C85">
              <w:t>Examine the use of Audible Signals as aids to navigation and develop an IALA Guideline on their future.</w:t>
            </w:r>
          </w:p>
        </w:tc>
        <w:tc>
          <w:tcPr>
            <w:tcW w:w="1415" w:type="dxa"/>
            <w:shd w:val="clear" w:color="auto" w:fill="auto"/>
            <w:vAlign w:val="center"/>
          </w:tcPr>
          <w:p w14:paraId="231723F8" w14:textId="77777777" w:rsidR="00445A19" w:rsidRPr="00792C85" w:rsidRDefault="00445A19" w:rsidP="00BF5149">
            <w:pPr>
              <w:spacing w:before="40" w:after="40"/>
              <w:jc w:val="center"/>
              <w:rPr>
                <w:rFonts w:cs="Arial"/>
                <w:szCs w:val="22"/>
              </w:rPr>
            </w:pPr>
            <w:r w:rsidRPr="00792C85">
              <w:rPr>
                <w:rFonts w:cs="Arial"/>
                <w:szCs w:val="22"/>
              </w:rPr>
              <w:t>2 – 4</w:t>
            </w:r>
          </w:p>
        </w:tc>
        <w:tc>
          <w:tcPr>
            <w:tcW w:w="3577" w:type="dxa"/>
            <w:shd w:val="clear" w:color="auto" w:fill="auto"/>
            <w:vAlign w:val="center"/>
          </w:tcPr>
          <w:p w14:paraId="49CBB52A" w14:textId="77777777" w:rsidR="00445A19" w:rsidRPr="00792C85" w:rsidRDefault="00445A19" w:rsidP="00BF5149">
            <w:pPr>
              <w:pStyle w:val="List1text"/>
              <w:ind w:left="0"/>
              <w:rPr>
                <w:i/>
                <w:iCs/>
              </w:rPr>
            </w:pPr>
            <w:r w:rsidRPr="00792C85">
              <w:rPr>
                <w:i/>
                <w:iCs/>
              </w:rPr>
              <w:t>Together with the EEP Committee.</w:t>
            </w:r>
          </w:p>
        </w:tc>
        <w:tc>
          <w:tcPr>
            <w:tcW w:w="1256" w:type="dxa"/>
            <w:vAlign w:val="center"/>
          </w:tcPr>
          <w:p w14:paraId="26F1DE75" w14:textId="77777777" w:rsidR="00445A19" w:rsidRPr="00792C85" w:rsidRDefault="00445A19" w:rsidP="00BF5149">
            <w:pPr>
              <w:pStyle w:val="List1text"/>
              <w:ind w:left="0"/>
              <w:jc w:val="center"/>
              <w:rPr>
                <w:i/>
                <w:iCs/>
              </w:rPr>
            </w:pPr>
          </w:p>
        </w:tc>
      </w:tr>
      <w:tr w:rsidR="00445A19" w:rsidRPr="00792C85" w14:paraId="711F40EE" w14:textId="77777777" w:rsidTr="00BF5149">
        <w:trPr>
          <w:cantSplit/>
          <w:jc w:val="center"/>
        </w:trPr>
        <w:tc>
          <w:tcPr>
            <w:tcW w:w="3615" w:type="dxa"/>
            <w:shd w:val="clear" w:color="auto" w:fill="auto"/>
            <w:vAlign w:val="center"/>
          </w:tcPr>
          <w:p w14:paraId="3A3B7AA8" w14:textId="77777777" w:rsidR="00445A19" w:rsidRPr="00792C85" w:rsidRDefault="00445A19" w:rsidP="00445A19">
            <w:pPr>
              <w:pStyle w:val="List1"/>
              <w:numPr>
                <w:ilvl w:val="0"/>
                <w:numId w:val="2"/>
              </w:numPr>
            </w:pPr>
            <w:r w:rsidRPr="00792C85">
              <w:t>Develop a Recommendation for Marine Spatial Planning with emphasis on Navigational safety.</w:t>
            </w:r>
          </w:p>
        </w:tc>
        <w:tc>
          <w:tcPr>
            <w:tcW w:w="1415" w:type="dxa"/>
            <w:shd w:val="clear" w:color="auto" w:fill="auto"/>
            <w:vAlign w:val="center"/>
          </w:tcPr>
          <w:p w14:paraId="16DD4D69" w14:textId="77777777" w:rsidR="00445A19" w:rsidRPr="00792C85" w:rsidRDefault="00445A19" w:rsidP="00BF5149">
            <w:pPr>
              <w:spacing w:before="40" w:after="40"/>
              <w:jc w:val="center"/>
              <w:rPr>
                <w:rFonts w:cs="Arial"/>
                <w:szCs w:val="22"/>
              </w:rPr>
            </w:pPr>
            <w:r w:rsidRPr="00792C85">
              <w:rPr>
                <w:rFonts w:cs="Arial"/>
                <w:szCs w:val="22"/>
              </w:rPr>
              <w:t>2-6</w:t>
            </w:r>
          </w:p>
        </w:tc>
        <w:tc>
          <w:tcPr>
            <w:tcW w:w="3577" w:type="dxa"/>
            <w:shd w:val="clear" w:color="auto" w:fill="auto"/>
            <w:vAlign w:val="center"/>
          </w:tcPr>
          <w:p w14:paraId="42EF6878" w14:textId="77777777" w:rsidR="00445A19" w:rsidRPr="00792C85" w:rsidRDefault="00445A19" w:rsidP="00BF5149">
            <w:pPr>
              <w:pStyle w:val="List1text"/>
              <w:ind w:left="0"/>
              <w:rPr>
                <w:i/>
                <w:iCs/>
              </w:rPr>
            </w:pPr>
            <w:r w:rsidRPr="00792C85">
              <w:rPr>
                <w:i/>
                <w:iCs/>
              </w:rPr>
              <w:t>Current developments of off shore renewable energy on an unprecedented scale have highlighted that AtoN authorities often do not have an overriding say on the location of Construction at sea.  Planning authorities often lack an understanding of navigational safety and shipping issues with emphasis on the natural environment.  It is considered necessary to have a Recommendation that can be referred to by planning authorities to assist in correcting this issue.</w:t>
            </w:r>
          </w:p>
        </w:tc>
        <w:tc>
          <w:tcPr>
            <w:tcW w:w="1256" w:type="dxa"/>
            <w:vAlign w:val="center"/>
          </w:tcPr>
          <w:p w14:paraId="7587ADB0" w14:textId="77777777" w:rsidR="00445A19" w:rsidRPr="00792C85" w:rsidRDefault="00445A19" w:rsidP="00BF5149">
            <w:pPr>
              <w:pStyle w:val="List1text"/>
              <w:ind w:left="0"/>
              <w:jc w:val="center"/>
              <w:rPr>
                <w:i/>
                <w:iCs/>
                <w:highlight w:val="yellow"/>
              </w:rPr>
            </w:pPr>
            <w:r w:rsidRPr="00792C85">
              <w:rPr>
                <w:i/>
                <w:iCs/>
              </w:rPr>
              <w:t>New item from conference recommendation</w:t>
            </w:r>
          </w:p>
        </w:tc>
      </w:tr>
      <w:tr w:rsidR="00445A19" w:rsidRPr="00792C85" w14:paraId="732AA13F" w14:textId="77777777" w:rsidTr="00BF5149">
        <w:trPr>
          <w:cantSplit/>
          <w:jc w:val="center"/>
        </w:trPr>
        <w:tc>
          <w:tcPr>
            <w:tcW w:w="3615" w:type="dxa"/>
            <w:shd w:val="clear" w:color="auto" w:fill="auto"/>
            <w:vAlign w:val="center"/>
          </w:tcPr>
          <w:p w14:paraId="570ADE60" w14:textId="77777777" w:rsidR="00445A19" w:rsidRPr="00792C85" w:rsidRDefault="00445A19" w:rsidP="00445A19">
            <w:pPr>
              <w:pStyle w:val="List1"/>
              <w:numPr>
                <w:ilvl w:val="0"/>
                <w:numId w:val="2"/>
              </w:numPr>
              <w:jc w:val="left"/>
            </w:pPr>
            <w:r w:rsidRPr="00792C85">
              <w:t>Review ANM Recommendations &amp; Guidelines for updating</w:t>
            </w:r>
          </w:p>
        </w:tc>
        <w:tc>
          <w:tcPr>
            <w:tcW w:w="1415" w:type="dxa"/>
            <w:shd w:val="clear" w:color="auto" w:fill="auto"/>
            <w:vAlign w:val="center"/>
          </w:tcPr>
          <w:p w14:paraId="5701E2B7" w14:textId="77777777" w:rsidR="00445A19" w:rsidRPr="00792C85" w:rsidRDefault="00445A19" w:rsidP="00BF5149">
            <w:pPr>
              <w:spacing w:before="40" w:after="40"/>
              <w:jc w:val="center"/>
              <w:rPr>
                <w:rFonts w:cs="Arial"/>
                <w:szCs w:val="22"/>
              </w:rPr>
            </w:pPr>
            <w:r w:rsidRPr="00792C85">
              <w:rPr>
                <w:rFonts w:cs="Arial"/>
                <w:szCs w:val="22"/>
              </w:rPr>
              <w:t>1-7</w:t>
            </w:r>
          </w:p>
        </w:tc>
        <w:tc>
          <w:tcPr>
            <w:tcW w:w="3577" w:type="dxa"/>
            <w:shd w:val="clear" w:color="auto" w:fill="auto"/>
            <w:vAlign w:val="center"/>
          </w:tcPr>
          <w:p w14:paraId="7E635826" w14:textId="77777777" w:rsidR="00445A19" w:rsidRPr="00792C85" w:rsidRDefault="00445A19" w:rsidP="00BF5149">
            <w:pPr>
              <w:pStyle w:val="List1text"/>
              <w:ind w:left="0"/>
              <w:rPr>
                <w:i/>
                <w:iCs/>
              </w:rPr>
            </w:pPr>
            <w:r w:rsidRPr="00792C85">
              <w:rPr>
                <w:i/>
                <w:iCs/>
              </w:rPr>
              <w:t>To ensure Recommendations &amp; Guidelines remain current ANM will regularly review content.</w:t>
            </w:r>
          </w:p>
        </w:tc>
        <w:tc>
          <w:tcPr>
            <w:tcW w:w="1256" w:type="dxa"/>
            <w:vAlign w:val="center"/>
          </w:tcPr>
          <w:p w14:paraId="4439A98F" w14:textId="77777777" w:rsidR="00445A19" w:rsidRPr="00792C85" w:rsidRDefault="00445A19" w:rsidP="00BF5149">
            <w:pPr>
              <w:pStyle w:val="List1text"/>
              <w:ind w:left="0"/>
              <w:jc w:val="center"/>
              <w:rPr>
                <w:i/>
                <w:iCs/>
                <w:highlight w:val="yellow"/>
              </w:rPr>
            </w:pPr>
          </w:p>
        </w:tc>
      </w:tr>
      <w:tr w:rsidR="00445A19" w:rsidRPr="00792C85" w14:paraId="008A046D" w14:textId="77777777" w:rsidTr="00BF5149">
        <w:trPr>
          <w:cantSplit/>
          <w:jc w:val="center"/>
        </w:trPr>
        <w:tc>
          <w:tcPr>
            <w:tcW w:w="3615" w:type="dxa"/>
            <w:shd w:val="clear" w:color="auto" w:fill="auto"/>
            <w:vAlign w:val="center"/>
          </w:tcPr>
          <w:p w14:paraId="4578E6F9" w14:textId="77777777" w:rsidR="00445A19" w:rsidRPr="00792C85" w:rsidRDefault="00445A19" w:rsidP="00445A19">
            <w:pPr>
              <w:pStyle w:val="List1"/>
              <w:numPr>
                <w:ilvl w:val="0"/>
                <w:numId w:val="2"/>
              </w:numPr>
            </w:pPr>
            <w:r w:rsidRPr="00792C85">
              <w:t>Update IALA Guideline 1058 on the use of simulation as a tool for waterway design and AtoN planning</w:t>
            </w:r>
          </w:p>
        </w:tc>
        <w:tc>
          <w:tcPr>
            <w:tcW w:w="1415" w:type="dxa"/>
            <w:shd w:val="clear" w:color="auto" w:fill="auto"/>
            <w:vAlign w:val="center"/>
          </w:tcPr>
          <w:p w14:paraId="4A41A650" w14:textId="77777777" w:rsidR="00445A19" w:rsidRPr="00792C85" w:rsidRDefault="00445A19" w:rsidP="00BF5149">
            <w:pPr>
              <w:spacing w:before="40" w:after="40"/>
              <w:jc w:val="center"/>
              <w:rPr>
                <w:rFonts w:cs="Arial"/>
                <w:szCs w:val="22"/>
              </w:rPr>
            </w:pPr>
            <w:r w:rsidRPr="00792C85">
              <w:rPr>
                <w:rFonts w:cs="Arial"/>
                <w:szCs w:val="22"/>
              </w:rPr>
              <w:t>1-2</w:t>
            </w:r>
          </w:p>
        </w:tc>
        <w:tc>
          <w:tcPr>
            <w:tcW w:w="3577" w:type="dxa"/>
            <w:shd w:val="clear" w:color="auto" w:fill="auto"/>
            <w:vAlign w:val="center"/>
          </w:tcPr>
          <w:p w14:paraId="53962C52" w14:textId="77777777" w:rsidR="00445A19" w:rsidRPr="00792C85" w:rsidRDefault="00445A19" w:rsidP="00BF5149">
            <w:pPr>
              <w:pStyle w:val="List1text"/>
              <w:ind w:left="0"/>
              <w:rPr>
                <w:i/>
                <w:iCs/>
              </w:rPr>
            </w:pPr>
            <w:r w:rsidRPr="00792C85">
              <w:rPr>
                <w:i/>
                <w:iCs/>
              </w:rPr>
              <w:t>Simulation is a fast developing method of cost effective planning/testing prior to AtoN implementation.  It has great potential for current off shore renewable developments.  The current Guideline needs updating to support the AtoN authority planning activity</w:t>
            </w:r>
          </w:p>
        </w:tc>
        <w:tc>
          <w:tcPr>
            <w:tcW w:w="1256" w:type="dxa"/>
            <w:vAlign w:val="center"/>
          </w:tcPr>
          <w:p w14:paraId="432F16C9" w14:textId="77777777" w:rsidR="00445A19" w:rsidRPr="00792C85" w:rsidRDefault="00445A19" w:rsidP="00BF5149">
            <w:pPr>
              <w:pStyle w:val="List1text"/>
              <w:ind w:left="0"/>
              <w:jc w:val="center"/>
              <w:rPr>
                <w:i/>
                <w:iCs/>
                <w:highlight w:val="yellow"/>
              </w:rPr>
            </w:pPr>
          </w:p>
        </w:tc>
      </w:tr>
      <w:tr w:rsidR="00445A19" w:rsidRPr="00792C85" w14:paraId="6C49A603" w14:textId="77777777" w:rsidTr="00BF5149">
        <w:trPr>
          <w:cantSplit/>
          <w:jc w:val="center"/>
        </w:trPr>
        <w:tc>
          <w:tcPr>
            <w:tcW w:w="3615" w:type="dxa"/>
            <w:shd w:val="clear" w:color="auto" w:fill="auto"/>
            <w:vAlign w:val="center"/>
          </w:tcPr>
          <w:p w14:paraId="49D8702F" w14:textId="77777777" w:rsidR="00445A19" w:rsidRPr="00792C85" w:rsidRDefault="00445A19" w:rsidP="00445A19">
            <w:pPr>
              <w:pStyle w:val="List1"/>
              <w:numPr>
                <w:ilvl w:val="0"/>
                <w:numId w:val="2"/>
              </w:numPr>
            </w:pPr>
            <w:r w:rsidRPr="00792C85">
              <w:t>Develop a supplementary Guideline to 1058 providing technical detail for simulator providers and procurers of simulation to ensure appropriate components and quality for AtoN features</w:t>
            </w:r>
          </w:p>
        </w:tc>
        <w:tc>
          <w:tcPr>
            <w:tcW w:w="1415" w:type="dxa"/>
            <w:shd w:val="clear" w:color="auto" w:fill="auto"/>
            <w:vAlign w:val="center"/>
          </w:tcPr>
          <w:p w14:paraId="0F54A9D3" w14:textId="77777777" w:rsidR="00445A19" w:rsidRPr="00792C85" w:rsidRDefault="00445A19" w:rsidP="00BF5149">
            <w:pPr>
              <w:spacing w:before="40" w:after="40"/>
              <w:jc w:val="center"/>
              <w:rPr>
                <w:rFonts w:cs="Arial"/>
                <w:szCs w:val="22"/>
              </w:rPr>
            </w:pPr>
            <w:r w:rsidRPr="00792C85">
              <w:rPr>
                <w:rFonts w:cs="Arial"/>
                <w:szCs w:val="22"/>
              </w:rPr>
              <w:t>2-6</w:t>
            </w:r>
          </w:p>
        </w:tc>
        <w:tc>
          <w:tcPr>
            <w:tcW w:w="3577" w:type="dxa"/>
            <w:shd w:val="clear" w:color="auto" w:fill="auto"/>
            <w:vAlign w:val="center"/>
          </w:tcPr>
          <w:p w14:paraId="3E03AE10" w14:textId="77777777" w:rsidR="00445A19" w:rsidRPr="00792C85" w:rsidRDefault="00445A19" w:rsidP="00BF5149">
            <w:pPr>
              <w:pStyle w:val="List1text"/>
              <w:ind w:left="0"/>
              <w:rPr>
                <w:i/>
                <w:iCs/>
              </w:rPr>
            </w:pPr>
            <w:r w:rsidRPr="00792C85">
              <w:rPr>
                <w:i/>
                <w:iCs/>
              </w:rPr>
              <w:t xml:space="preserve">The supplementary Guideline is seen as providing a better understanding of the potential use of simulation in AtoN planning.  </w:t>
            </w:r>
          </w:p>
        </w:tc>
        <w:tc>
          <w:tcPr>
            <w:tcW w:w="1256" w:type="dxa"/>
            <w:vAlign w:val="center"/>
          </w:tcPr>
          <w:p w14:paraId="2E396E4F" w14:textId="77777777" w:rsidR="00445A19" w:rsidRPr="00792C85" w:rsidRDefault="00445A19" w:rsidP="00BF5149">
            <w:pPr>
              <w:pStyle w:val="List1text"/>
              <w:ind w:left="0"/>
              <w:jc w:val="center"/>
              <w:rPr>
                <w:i/>
                <w:iCs/>
                <w:highlight w:val="yellow"/>
              </w:rPr>
            </w:pPr>
          </w:p>
        </w:tc>
      </w:tr>
      <w:tr w:rsidR="00445A19" w:rsidRPr="00792C85" w14:paraId="7824F69E" w14:textId="77777777" w:rsidTr="00BF5149">
        <w:trPr>
          <w:cantSplit/>
          <w:jc w:val="center"/>
        </w:trPr>
        <w:tc>
          <w:tcPr>
            <w:tcW w:w="3615" w:type="dxa"/>
            <w:shd w:val="clear" w:color="auto" w:fill="auto"/>
            <w:vAlign w:val="center"/>
          </w:tcPr>
          <w:p w14:paraId="6072AEB5" w14:textId="77777777" w:rsidR="00445A19" w:rsidRPr="00792C85" w:rsidRDefault="00445A19" w:rsidP="00445A19">
            <w:pPr>
              <w:pStyle w:val="List1"/>
              <w:numPr>
                <w:ilvl w:val="0"/>
                <w:numId w:val="2"/>
              </w:numPr>
            </w:pPr>
            <w:r w:rsidRPr="00792C85">
              <w:t>Review IALA Recommendation O-130 on Categorisation and Availability Objectives for Short Range Aids to Navigation</w:t>
            </w:r>
          </w:p>
        </w:tc>
        <w:tc>
          <w:tcPr>
            <w:tcW w:w="1415" w:type="dxa"/>
            <w:shd w:val="clear" w:color="auto" w:fill="auto"/>
            <w:vAlign w:val="center"/>
          </w:tcPr>
          <w:p w14:paraId="2AA54C11" w14:textId="77777777" w:rsidR="00445A19" w:rsidRPr="00792C85" w:rsidRDefault="00445A19" w:rsidP="00BF5149">
            <w:pPr>
              <w:spacing w:before="40" w:after="40"/>
              <w:jc w:val="center"/>
              <w:rPr>
                <w:rFonts w:cs="Arial"/>
                <w:szCs w:val="22"/>
              </w:rPr>
            </w:pPr>
            <w:r w:rsidRPr="00792C85">
              <w:rPr>
                <w:rFonts w:cs="Arial"/>
                <w:szCs w:val="22"/>
              </w:rPr>
              <w:t>2-4</w:t>
            </w:r>
          </w:p>
        </w:tc>
        <w:tc>
          <w:tcPr>
            <w:tcW w:w="3577" w:type="dxa"/>
            <w:shd w:val="clear" w:color="auto" w:fill="auto"/>
            <w:vAlign w:val="center"/>
          </w:tcPr>
          <w:p w14:paraId="2263FAC0" w14:textId="77777777" w:rsidR="00445A19" w:rsidRPr="00792C85" w:rsidRDefault="00445A19" w:rsidP="00BF5149">
            <w:pPr>
              <w:pStyle w:val="List1text"/>
              <w:ind w:left="0"/>
              <w:rPr>
                <w:i/>
                <w:iCs/>
              </w:rPr>
            </w:pPr>
            <w:r w:rsidRPr="00792C85">
              <w:rPr>
                <w:i/>
                <w:iCs/>
              </w:rPr>
              <w:t>Arising from EEP query about synchronised / sequenced light systems.</w:t>
            </w:r>
          </w:p>
        </w:tc>
        <w:tc>
          <w:tcPr>
            <w:tcW w:w="1256" w:type="dxa"/>
            <w:vAlign w:val="center"/>
          </w:tcPr>
          <w:p w14:paraId="709751AB" w14:textId="77777777" w:rsidR="00445A19" w:rsidRPr="00792C85" w:rsidRDefault="00445A19" w:rsidP="00BF5149">
            <w:pPr>
              <w:pStyle w:val="List1text"/>
              <w:ind w:left="0"/>
              <w:jc w:val="center"/>
              <w:rPr>
                <w:i/>
                <w:iCs/>
                <w:highlight w:val="yellow"/>
              </w:rPr>
            </w:pPr>
            <w:r w:rsidRPr="00792C85">
              <w:rPr>
                <w:i/>
                <w:iCs/>
              </w:rPr>
              <w:t>10.8</w:t>
            </w:r>
          </w:p>
        </w:tc>
      </w:tr>
      <w:tr w:rsidR="00445A19" w:rsidRPr="00792C85" w14:paraId="411F5E65" w14:textId="77777777" w:rsidTr="00BF5149">
        <w:trPr>
          <w:cantSplit/>
          <w:jc w:val="center"/>
        </w:trPr>
        <w:tc>
          <w:tcPr>
            <w:tcW w:w="3615" w:type="dxa"/>
            <w:shd w:val="clear" w:color="auto" w:fill="auto"/>
            <w:vAlign w:val="center"/>
          </w:tcPr>
          <w:p w14:paraId="3D160203" w14:textId="77777777" w:rsidR="00445A19" w:rsidRPr="00A00196" w:rsidRDefault="00445A19" w:rsidP="00445A19">
            <w:pPr>
              <w:pStyle w:val="List1"/>
              <w:numPr>
                <w:ilvl w:val="0"/>
                <w:numId w:val="2"/>
              </w:numPr>
            </w:pPr>
            <w:r w:rsidRPr="00A00196">
              <w:rPr>
                <w:sz w:val="20"/>
              </w:rPr>
              <w:t>Assist in the development of the IALA AtoN metadata Product Specification for the IHO registry</w:t>
            </w:r>
          </w:p>
        </w:tc>
        <w:tc>
          <w:tcPr>
            <w:tcW w:w="1415" w:type="dxa"/>
            <w:shd w:val="clear" w:color="auto" w:fill="auto"/>
            <w:vAlign w:val="center"/>
          </w:tcPr>
          <w:p w14:paraId="1057F540" w14:textId="77777777" w:rsidR="00445A19" w:rsidRPr="00A00196" w:rsidRDefault="00445A19" w:rsidP="00BF5149">
            <w:pPr>
              <w:spacing w:before="40" w:after="40"/>
              <w:jc w:val="center"/>
              <w:rPr>
                <w:rFonts w:cs="Arial"/>
                <w:szCs w:val="22"/>
              </w:rPr>
            </w:pPr>
            <w:r w:rsidRPr="00A00196">
              <w:rPr>
                <w:rFonts w:cs="Arial"/>
                <w:szCs w:val="22"/>
              </w:rPr>
              <w:t>4</w:t>
            </w:r>
          </w:p>
        </w:tc>
        <w:tc>
          <w:tcPr>
            <w:tcW w:w="3577" w:type="dxa"/>
            <w:shd w:val="clear" w:color="auto" w:fill="auto"/>
            <w:vAlign w:val="center"/>
          </w:tcPr>
          <w:p w14:paraId="196848A8" w14:textId="77777777" w:rsidR="00445A19" w:rsidRPr="00A00196" w:rsidRDefault="00445A19" w:rsidP="00BF5149">
            <w:pPr>
              <w:pStyle w:val="List1text"/>
              <w:ind w:left="0"/>
              <w:rPr>
                <w:i/>
                <w:iCs/>
              </w:rPr>
            </w:pPr>
            <w:r w:rsidRPr="00A00196">
              <w:rPr>
                <w:i/>
                <w:iCs/>
              </w:rPr>
              <w:t>Arising from IALA involvement in the IHO Registry</w:t>
            </w:r>
          </w:p>
        </w:tc>
        <w:tc>
          <w:tcPr>
            <w:tcW w:w="1256" w:type="dxa"/>
            <w:vAlign w:val="center"/>
          </w:tcPr>
          <w:p w14:paraId="50B8158B" w14:textId="77777777" w:rsidR="00445A19" w:rsidRPr="00A00196" w:rsidRDefault="00445A19" w:rsidP="00BF5149">
            <w:pPr>
              <w:pStyle w:val="List1text"/>
              <w:ind w:left="0"/>
              <w:jc w:val="center"/>
              <w:rPr>
                <w:i/>
                <w:iCs/>
              </w:rPr>
            </w:pPr>
            <w:r w:rsidRPr="00A00196">
              <w:rPr>
                <w:i/>
                <w:iCs/>
              </w:rPr>
              <w:t>13.3</w:t>
            </w:r>
          </w:p>
        </w:tc>
      </w:tr>
      <w:tr w:rsidR="00445A19" w:rsidRPr="00792C85" w14:paraId="1CE6EB9A" w14:textId="77777777" w:rsidTr="00BF5149">
        <w:trPr>
          <w:cantSplit/>
          <w:jc w:val="center"/>
        </w:trPr>
        <w:tc>
          <w:tcPr>
            <w:tcW w:w="3615" w:type="dxa"/>
            <w:shd w:val="clear" w:color="auto" w:fill="auto"/>
            <w:vAlign w:val="center"/>
          </w:tcPr>
          <w:p w14:paraId="6B752DEB" w14:textId="77777777" w:rsidR="00445A19" w:rsidRPr="00A00196" w:rsidRDefault="00445A19" w:rsidP="00445A19">
            <w:pPr>
              <w:pStyle w:val="List1"/>
              <w:numPr>
                <w:ilvl w:val="0"/>
                <w:numId w:val="2"/>
              </w:numPr>
            </w:pPr>
            <w:r w:rsidRPr="00A00196">
              <w:rPr>
                <w:sz w:val="20"/>
              </w:rPr>
              <w:t>AT ANM 21 update the IALA Annual Questionnaire for council approval.</w:t>
            </w:r>
          </w:p>
        </w:tc>
        <w:tc>
          <w:tcPr>
            <w:tcW w:w="1415" w:type="dxa"/>
            <w:shd w:val="clear" w:color="auto" w:fill="auto"/>
            <w:vAlign w:val="center"/>
          </w:tcPr>
          <w:p w14:paraId="096F796D" w14:textId="77777777" w:rsidR="00445A19" w:rsidRPr="00A00196" w:rsidRDefault="00445A19" w:rsidP="00BF5149">
            <w:pPr>
              <w:spacing w:before="40" w:after="40"/>
              <w:jc w:val="center"/>
              <w:rPr>
                <w:rFonts w:cs="Arial"/>
                <w:szCs w:val="22"/>
              </w:rPr>
            </w:pPr>
            <w:r w:rsidRPr="00A00196">
              <w:rPr>
                <w:rFonts w:cs="Arial"/>
                <w:szCs w:val="22"/>
              </w:rPr>
              <w:t>1</w:t>
            </w:r>
          </w:p>
        </w:tc>
        <w:tc>
          <w:tcPr>
            <w:tcW w:w="3577" w:type="dxa"/>
            <w:shd w:val="clear" w:color="auto" w:fill="auto"/>
            <w:vAlign w:val="center"/>
          </w:tcPr>
          <w:p w14:paraId="1491F130" w14:textId="77777777" w:rsidR="00445A19" w:rsidRPr="00A00196" w:rsidRDefault="00445A19" w:rsidP="00BF5149">
            <w:pPr>
              <w:pStyle w:val="List1text"/>
              <w:ind w:left="0"/>
              <w:rPr>
                <w:i/>
                <w:iCs/>
              </w:rPr>
            </w:pPr>
            <w:r w:rsidRPr="00A00196">
              <w:rPr>
                <w:sz w:val="20"/>
              </w:rPr>
              <w:t xml:space="preserve">It has been agreed that the IALA questionnaire will be fixed for the 2014- </w:t>
            </w:r>
            <w:proofErr w:type="gramStart"/>
            <w:r w:rsidRPr="00A00196">
              <w:rPr>
                <w:sz w:val="20"/>
              </w:rPr>
              <w:t>2018 work</w:t>
            </w:r>
            <w:proofErr w:type="gramEnd"/>
            <w:r w:rsidRPr="00A00196">
              <w:rPr>
                <w:sz w:val="20"/>
              </w:rPr>
              <w:t xml:space="preserve"> programme to provide a easily comparable data. At ANM21 the questionnaire will be prepared for council approval and launched at conference by ANM.</w:t>
            </w:r>
          </w:p>
        </w:tc>
        <w:tc>
          <w:tcPr>
            <w:tcW w:w="1256" w:type="dxa"/>
            <w:vAlign w:val="center"/>
          </w:tcPr>
          <w:p w14:paraId="3DDE86D2" w14:textId="77777777" w:rsidR="00445A19" w:rsidRPr="00A00196" w:rsidRDefault="00445A19" w:rsidP="00BF5149">
            <w:pPr>
              <w:pStyle w:val="List1text"/>
              <w:ind w:left="0"/>
              <w:jc w:val="center"/>
              <w:rPr>
                <w:i/>
                <w:iCs/>
              </w:rPr>
            </w:pPr>
          </w:p>
        </w:tc>
      </w:tr>
    </w:tbl>
    <w:p w14:paraId="61E92718" w14:textId="77777777" w:rsidR="00445A19" w:rsidRPr="00792C85" w:rsidRDefault="00445A19" w:rsidP="00445A19"/>
    <w:p w14:paraId="488DADBE" w14:textId="77777777" w:rsidR="00445A19" w:rsidRPr="00792C85" w:rsidRDefault="00445A19" w:rsidP="00445A19">
      <w:pPr>
        <w:pStyle w:val="BodyText"/>
      </w:pPr>
      <w:r w:rsidRPr="00792C85">
        <w:t>Monitoring Items</w:t>
      </w:r>
    </w:p>
    <w:tbl>
      <w:tblPr>
        <w:tblW w:w="9877" w:type="dxa"/>
        <w:jc w:val="center"/>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56"/>
        <w:gridCol w:w="1560"/>
        <w:gridCol w:w="2385"/>
        <w:gridCol w:w="1276"/>
      </w:tblGrid>
      <w:tr w:rsidR="00445A19" w:rsidRPr="00792C85" w14:paraId="72ECB412" w14:textId="77777777" w:rsidTr="00BF5149">
        <w:trPr>
          <w:cantSplit/>
          <w:jc w:val="center"/>
        </w:trPr>
        <w:tc>
          <w:tcPr>
            <w:tcW w:w="4656" w:type="dxa"/>
            <w:tcBorders>
              <w:bottom w:val="thickThinSmallGap" w:sz="24" w:space="0" w:color="auto"/>
            </w:tcBorders>
            <w:vAlign w:val="center"/>
          </w:tcPr>
          <w:p w14:paraId="7E4F2CAF" w14:textId="77777777" w:rsidR="00445A19" w:rsidRPr="00792C85" w:rsidRDefault="00445A19" w:rsidP="00BF5149">
            <w:pPr>
              <w:jc w:val="center"/>
            </w:pPr>
            <w:r w:rsidRPr="00792C85">
              <w:t>Task</w:t>
            </w:r>
          </w:p>
        </w:tc>
        <w:tc>
          <w:tcPr>
            <w:tcW w:w="1560" w:type="dxa"/>
            <w:tcBorders>
              <w:bottom w:val="thickThinSmallGap" w:sz="24" w:space="0" w:color="auto"/>
            </w:tcBorders>
            <w:vAlign w:val="center"/>
          </w:tcPr>
          <w:p w14:paraId="3E722D89" w14:textId="77777777" w:rsidR="00445A19" w:rsidRPr="00792C85" w:rsidRDefault="00445A19" w:rsidP="00BF5149">
            <w:pPr>
              <w:jc w:val="center"/>
            </w:pPr>
            <w:r w:rsidRPr="00792C85">
              <w:t>Duration</w:t>
            </w:r>
          </w:p>
        </w:tc>
        <w:tc>
          <w:tcPr>
            <w:tcW w:w="2385" w:type="dxa"/>
            <w:tcBorders>
              <w:bottom w:val="thickThinSmallGap" w:sz="24" w:space="0" w:color="auto"/>
            </w:tcBorders>
            <w:vAlign w:val="center"/>
          </w:tcPr>
          <w:p w14:paraId="3D49B344" w14:textId="77777777" w:rsidR="00445A19" w:rsidRPr="00792C85" w:rsidRDefault="00445A19" w:rsidP="00BF5149">
            <w:pPr>
              <w:jc w:val="center"/>
            </w:pPr>
            <w:r w:rsidRPr="00792C85">
              <w:t>Comment</w:t>
            </w:r>
          </w:p>
        </w:tc>
        <w:tc>
          <w:tcPr>
            <w:tcW w:w="1276" w:type="dxa"/>
            <w:tcBorders>
              <w:bottom w:val="thickThinSmallGap" w:sz="24" w:space="0" w:color="auto"/>
            </w:tcBorders>
          </w:tcPr>
          <w:p w14:paraId="4F6F1104" w14:textId="77777777" w:rsidR="00445A19" w:rsidRPr="00792C85" w:rsidRDefault="00445A19" w:rsidP="00BF5149">
            <w:pPr>
              <w:jc w:val="center"/>
            </w:pPr>
            <w:r w:rsidRPr="00792C85">
              <w:t>Strategy element(s)</w:t>
            </w:r>
          </w:p>
        </w:tc>
      </w:tr>
      <w:tr w:rsidR="00445A19" w:rsidRPr="00792C85" w14:paraId="24717830" w14:textId="77777777" w:rsidTr="00BF5149">
        <w:trPr>
          <w:cantSplit/>
          <w:jc w:val="center"/>
        </w:trPr>
        <w:tc>
          <w:tcPr>
            <w:tcW w:w="4656" w:type="dxa"/>
            <w:tcBorders>
              <w:top w:val="thickThinSmallGap" w:sz="24" w:space="0" w:color="auto"/>
            </w:tcBorders>
          </w:tcPr>
          <w:p w14:paraId="7DC50CC6" w14:textId="77777777" w:rsidR="00445A19" w:rsidRPr="00792C85" w:rsidRDefault="00445A19" w:rsidP="00BF5149">
            <w:pPr>
              <w:spacing w:before="60" w:after="60"/>
              <w:ind w:left="709" w:hanging="709"/>
              <w:rPr>
                <w:szCs w:val="22"/>
              </w:rPr>
            </w:pPr>
            <w:r w:rsidRPr="00792C85">
              <w:rPr>
                <w:szCs w:val="22"/>
              </w:rPr>
              <w:t>M1</w:t>
            </w:r>
            <w:r w:rsidRPr="00792C85">
              <w:rPr>
                <w:szCs w:val="22"/>
              </w:rPr>
              <w:tab/>
              <w:t>Risk Management and Risk Models</w:t>
            </w:r>
          </w:p>
        </w:tc>
        <w:tc>
          <w:tcPr>
            <w:tcW w:w="1560" w:type="dxa"/>
            <w:tcBorders>
              <w:top w:val="thickThinSmallGap" w:sz="24" w:space="0" w:color="auto"/>
            </w:tcBorders>
            <w:vAlign w:val="center"/>
          </w:tcPr>
          <w:p w14:paraId="0B87FA0D" w14:textId="77777777" w:rsidR="00445A19" w:rsidRPr="00792C85" w:rsidRDefault="00445A19" w:rsidP="00BF5149">
            <w:pPr>
              <w:spacing w:before="60" w:after="60"/>
              <w:jc w:val="center"/>
              <w:rPr>
                <w:szCs w:val="22"/>
              </w:rPr>
            </w:pPr>
            <w:r w:rsidRPr="00792C85">
              <w:rPr>
                <w:szCs w:val="22"/>
              </w:rPr>
              <w:t>Continuous</w:t>
            </w:r>
          </w:p>
        </w:tc>
        <w:tc>
          <w:tcPr>
            <w:tcW w:w="2385" w:type="dxa"/>
            <w:tcBorders>
              <w:top w:val="thickThinSmallGap" w:sz="24" w:space="0" w:color="auto"/>
            </w:tcBorders>
            <w:vAlign w:val="center"/>
          </w:tcPr>
          <w:p w14:paraId="7A906A69" w14:textId="77777777" w:rsidR="00445A19" w:rsidRPr="00792C85" w:rsidRDefault="00445A19" w:rsidP="00BF5149">
            <w:pPr>
              <w:spacing w:before="60" w:after="60"/>
              <w:jc w:val="center"/>
              <w:rPr>
                <w:szCs w:val="22"/>
              </w:rPr>
            </w:pPr>
          </w:p>
        </w:tc>
        <w:tc>
          <w:tcPr>
            <w:tcW w:w="1276" w:type="dxa"/>
            <w:tcBorders>
              <w:top w:val="thickThinSmallGap" w:sz="24" w:space="0" w:color="auto"/>
            </w:tcBorders>
          </w:tcPr>
          <w:p w14:paraId="114F2600" w14:textId="77777777" w:rsidR="00445A19" w:rsidRPr="00792C85" w:rsidRDefault="00445A19" w:rsidP="00BF5149">
            <w:pPr>
              <w:spacing w:before="60" w:after="60"/>
              <w:jc w:val="center"/>
              <w:rPr>
                <w:szCs w:val="22"/>
              </w:rPr>
            </w:pPr>
          </w:p>
        </w:tc>
      </w:tr>
      <w:tr w:rsidR="00445A19" w:rsidRPr="00792C85" w14:paraId="5EEA028D" w14:textId="77777777" w:rsidTr="00BF5149">
        <w:trPr>
          <w:cantSplit/>
          <w:jc w:val="center"/>
        </w:trPr>
        <w:tc>
          <w:tcPr>
            <w:tcW w:w="4656" w:type="dxa"/>
          </w:tcPr>
          <w:p w14:paraId="301C8708" w14:textId="77777777" w:rsidR="00445A19" w:rsidRPr="00792C85" w:rsidRDefault="00445A19" w:rsidP="00BF5149">
            <w:pPr>
              <w:spacing w:before="60" w:after="60"/>
              <w:ind w:left="709" w:hanging="709"/>
              <w:rPr>
                <w:szCs w:val="22"/>
              </w:rPr>
            </w:pPr>
            <w:r w:rsidRPr="00792C85">
              <w:rPr>
                <w:szCs w:val="22"/>
              </w:rPr>
              <w:t>M2</w:t>
            </w:r>
            <w:r w:rsidRPr="00792C85">
              <w:rPr>
                <w:szCs w:val="22"/>
              </w:rPr>
              <w:tab/>
              <w:t>IALA Questionnaire</w:t>
            </w:r>
          </w:p>
        </w:tc>
        <w:tc>
          <w:tcPr>
            <w:tcW w:w="1560" w:type="dxa"/>
            <w:vAlign w:val="center"/>
          </w:tcPr>
          <w:p w14:paraId="5174FD38" w14:textId="77777777" w:rsidR="00445A19" w:rsidRPr="00792C85" w:rsidRDefault="00445A19" w:rsidP="00BF5149">
            <w:pPr>
              <w:spacing w:before="60" w:after="60"/>
              <w:jc w:val="center"/>
              <w:rPr>
                <w:szCs w:val="22"/>
              </w:rPr>
            </w:pPr>
            <w:r w:rsidRPr="00792C85">
              <w:rPr>
                <w:szCs w:val="22"/>
              </w:rPr>
              <w:t>Annual</w:t>
            </w:r>
          </w:p>
        </w:tc>
        <w:tc>
          <w:tcPr>
            <w:tcW w:w="2385" w:type="dxa"/>
            <w:vAlign w:val="center"/>
          </w:tcPr>
          <w:p w14:paraId="102339D8" w14:textId="77777777" w:rsidR="00445A19" w:rsidRPr="00792C85" w:rsidRDefault="00445A19" w:rsidP="00BF5149">
            <w:pPr>
              <w:spacing w:before="60" w:after="60"/>
              <w:jc w:val="center"/>
              <w:rPr>
                <w:szCs w:val="22"/>
              </w:rPr>
            </w:pPr>
          </w:p>
        </w:tc>
        <w:tc>
          <w:tcPr>
            <w:tcW w:w="1276" w:type="dxa"/>
          </w:tcPr>
          <w:p w14:paraId="326EC78C" w14:textId="77777777" w:rsidR="00445A19" w:rsidRPr="00792C85" w:rsidRDefault="00445A19" w:rsidP="00BF5149">
            <w:pPr>
              <w:spacing w:before="60" w:after="60"/>
              <w:jc w:val="center"/>
              <w:rPr>
                <w:szCs w:val="22"/>
              </w:rPr>
            </w:pPr>
          </w:p>
        </w:tc>
      </w:tr>
      <w:tr w:rsidR="00445A19" w:rsidRPr="00792C85" w14:paraId="26A9171E" w14:textId="77777777" w:rsidTr="00BF5149">
        <w:trPr>
          <w:cantSplit/>
          <w:jc w:val="center"/>
        </w:trPr>
        <w:tc>
          <w:tcPr>
            <w:tcW w:w="4656" w:type="dxa"/>
          </w:tcPr>
          <w:p w14:paraId="5270BA02" w14:textId="77777777" w:rsidR="00445A19" w:rsidRPr="00792C85" w:rsidRDefault="00445A19" w:rsidP="00BF5149">
            <w:pPr>
              <w:spacing w:before="60" w:after="60"/>
              <w:ind w:left="709" w:hanging="709"/>
              <w:rPr>
                <w:szCs w:val="22"/>
              </w:rPr>
            </w:pPr>
            <w:r w:rsidRPr="00792C85">
              <w:rPr>
                <w:szCs w:val="22"/>
              </w:rPr>
              <w:t>M3</w:t>
            </w:r>
            <w:r w:rsidRPr="00792C85">
              <w:rPr>
                <w:szCs w:val="22"/>
              </w:rPr>
              <w:tab/>
              <w:t>Offshore manmade structures (OREI)</w:t>
            </w:r>
          </w:p>
        </w:tc>
        <w:tc>
          <w:tcPr>
            <w:tcW w:w="1560" w:type="dxa"/>
            <w:vAlign w:val="center"/>
          </w:tcPr>
          <w:p w14:paraId="499CAFF3" w14:textId="77777777" w:rsidR="00445A19" w:rsidRPr="00792C85" w:rsidRDefault="00445A19" w:rsidP="00BF5149">
            <w:pPr>
              <w:spacing w:before="60" w:after="60"/>
              <w:jc w:val="center"/>
              <w:rPr>
                <w:bCs/>
                <w:szCs w:val="22"/>
              </w:rPr>
            </w:pPr>
            <w:r w:rsidRPr="00792C85">
              <w:rPr>
                <w:szCs w:val="22"/>
              </w:rPr>
              <w:t>Continuous</w:t>
            </w:r>
          </w:p>
        </w:tc>
        <w:tc>
          <w:tcPr>
            <w:tcW w:w="2385" w:type="dxa"/>
            <w:vAlign w:val="center"/>
          </w:tcPr>
          <w:p w14:paraId="1B16D339" w14:textId="77777777" w:rsidR="00445A19" w:rsidRPr="00792C85" w:rsidRDefault="00445A19" w:rsidP="00BF5149">
            <w:pPr>
              <w:spacing w:before="60" w:after="60"/>
              <w:jc w:val="center"/>
              <w:rPr>
                <w:szCs w:val="22"/>
              </w:rPr>
            </w:pPr>
          </w:p>
        </w:tc>
        <w:tc>
          <w:tcPr>
            <w:tcW w:w="1276" w:type="dxa"/>
          </w:tcPr>
          <w:p w14:paraId="55B1F24B" w14:textId="77777777" w:rsidR="00445A19" w:rsidRPr="00792C85" w:rsidRDefault="00445A19" w:rsidP="00BF5149">
            <w:pPr>
              <w:spacing w:before="60" w:after="60"/>
              <w:jc w:val="center"/>
              <w:rPr>
                <w:szCs w:val="22"/>
              </w:rPr>
            </w:pPr>
          </w:p>
        </w:tc>
      </w:tr>
      <w:tr w:rsidR="00445A19" w:rsidRPr="00792C85" w14:paraId="3D02F4DE" w14:textId="77777777" w:rsidTr="00BF5149">
        <w:trPr>
          <w:cantSplit/>
          <w:jc w:val="center"/>
        </w:trPr>
        <w:tc>
          <w:tcPr>
            <w:tcW w:w="4656" w:type="dxa"/>
          </w:tcPr>
          <w:p w14:paraId="3FE894A4" w14:textId="77777777" w:rsidR="00445A19" w:rsidRPr="00792C85" w:rsidRDefault="00445A19" w:rsidP="00BF5149">
            <w:pPr>
              <w:spacing w:before="60" w:after="60"/>
              <w:ind w:left="709" w:hanging="709"/>
              <w:rPr>
                <w:szCs w:val="22"/>
              </w:rPr>
            </w:pPr>
            <w:r w:rsidRPr="00792C85">
              <w:rPr>
                <w:szCs w:val="22"/>
              </w:rPr>
              <w:t>M4</w:t>
            </w:r>
            <w:r w:rsidRPr="00792C85">
              <w:rPr>
                <w:szCs w:val="22"/>
              </w:rPr>
              <w:tab/>
              <w:t>Development of e-Navigation within AtoN Authorities</w:t>
            </w:r>
          </w:p>
        </w:tc>
        <w:tc>
          <w:tcPr>
            <w:tcW w:w="1560" w:type="dxa"/>
            <w:vAlign w:val="center"/>
          </w:tcPr>
          <w:p w14:paraId="589B4100" w14:textId="77777777" w:rsidR="00445A19" w:rsidRPr="00792C85" w:rsidRDefault="00445A19" w:rsidP="00BF5149">
            <w:pPr>
              <w:spacing w:before="60" w:after="60"/>
              <w:jc w:val="center"/>
              <w:rPr>
                <w:bCs/>
                <w:szCs w:val="22"/>
              </w:rPr>
            </w:pPr>
            <w:r w:rsidRPr="00792C85">
              <w:rPr>
                <w:szCs w:val="22"/>
              </w:rPr>
              <w:t>Continuous</w:t>
            </w:r>
          </w:p>
        </w:tc>
        <w:tc>
          <w:tcPr>
            <w:tcW w:w="2385" w:type="dxa"/>
            <w:vAlign w:val="center"/>
          </w:tcPr>
          <w:p w14:paraId="57198CA4" w14:textId="77777777" w:rsidR="00445A19" w:rsidRPr="00792C85" w:rsidRDefault="00445A19" w:rsidP="00BF5149">
            <w:pPr>
              <w:spacing w:before="60" w:after="60"/>
              <w:rPr>
                <w:szCs w:val="22"/>
              </w:rPr>
            </w:pPr>
            <w:r w:rsidRPr="00792C85">
              <w:rPr>
                <w:szCs w:val="22"/>
              </w:rPr>
              <w:t>In conjunction with M5</w:t>
            </w:r>
          </w:p>
        </w:tc>
        <w:tc>
          <w:tcPr>
            <w:tcW w:w="1276" w:type="dxa"/>
          </w:tcPr>
          <w:p w14:paraId="0A356226" w14:textId="77777777" w:rsidR="00445A19" w:rsidRPr="00792C85" w:rsidRDefault="00445A19" w:rsidP="00BF5149">
            <w:pPr>
              <w:spacing w:before="60" w:after="60"/>
              <w:jc w:val="center"/>
              <w:rPr>
                <w:szCs w:val="22"/>
              </w:rPr>
            </w:pPr>
          </w:p>
        </w:tc>
      </w:tr>
      <w:tr w:rsidR="00445A19" w:rsidRPr="00792C85" w14:paraId="0807B68A" w14:textId="77777777" w:rsidTr="00BF5149">
        <w:trPr>
          <w:cantSplit/>
          <w:jc w:val="center"/>
        </w:trPr>
        <w:tc>
          <w:tcPr>
            <w:tcW w:w="4656" w:type="dxa"/>
          </w:tcPr>
          <w:p w14:paraId="3578B0CE" w14:textId="77777777" w:rsidR="00445A19" w:rsidRPr="00792C85" w:rsidRDefault="00445A19" w:rsidP="00BF5149">
            <w:pPr>
              <w:spacing w:before="60" w:after="60"/>
              <w:ind w:left="709" w:hanging="709"/>
              <w:rPr>
                <w:szCs w:val="22"/>
              </w:rPr>
            </w:pPr>
            <w:r w:rsidRPr="00792C85">
              <w:rPr>
                <w:szCs w:val="22"/>
              </w:rPr>
              <w:t>M5</w:t>
            </w:r>
            <w:r w:rsidRPr="00792C85">
              <w:rPr>
                <w:szCs w:val="22"/>
              </w:rPr>
              <w:tab/>
              <w:t>Development of e-Navigation for AtoN users</w:t>
            </w:r>
          </w:p>
        </w:tc>
        <w:tc>
          <w:tcPr>
            <w:tcW w:w="1560" w:type="dxa"/>
            <w:vAlign w:val="center"/>
          </w:tcPr>
          <w:p w14:paraId="7223A59A" w14:textId="77777777" w:rsidR="00445A19" w:rsidRPr="00792C85" w:rsidRDefault="00445A19" w:rsidP="00BF5149">
            <w:pPr>
              <w:spacing w:before="60" w:after="60"/>
              <w:jc w:val="center"/>
              <w:rPr>
                <w:bCs/>
                <w:szCs w:val="22"/>
              </w:rPr>
            </w:pPr>
            <w:r w:rsidRPr="00792C85">
              <w:rPr>
                <w:szCs w:val="22"/>
              </w:rPr>
              <w:t>Continuous</w:t>
            </w:r>
          </w:p>
        </w:tc>
        <w:tc>
          <w:tcPr>
            <w:tcW w:w="2385" w:type="dxa"/>
            <w:vAlign w:val="center"/>
          </w:tcPr>
          <w:p w14:paraId="5C94EBD2" w14:textId="77777777" w:rsidR="00445A19" w:rsidRPr="00792C85" w:rsidRDefault="00445A19" w:rsidP="00BF5149">
            <w:pPr>
              <w:spacing w:before="60" w:after="60"/>
              <w:rPr>
                <w:szCs w:val="22"/>
              </w:rPr>
            </w:pPr>
            <w:r w:rsidRPr="00792C85">
              <w:rPr>
                <w:szCs w:val="22"/>
              </w:rPr>
              <w:t>In conjunction with M4</w:t>
            </w:r>
          </w:p>
        </w:tc>
        <w:tc>
          <w:tcPr>
            <w:tcW w:w="1276" w:type="dxa"/>
          </w:tcPr>
          <w:p w14:paraId="5827C043" w14:textId="77777777" w:rsidR="00445A19" w:rsidRPr="00792C85" w:rsidRDefault="00445A19" w:rsidP="00BF5149">
            <w:pPr>
              <w:spacing w:before="60" w:after="60"/>
              <w:jc w:val="center"/>
              <w:rPr>
                <w:szCs w:val="22"/>
              </w:rPr>
            </w:pPr>
          </w:p>
        </w:tc>
      </w:tr>
      <w:tr w:rsidR="00445A19" w:rsidRPr="00792C85" w14:paraId="7822C3AA" w14:textId="77777777" w:rsidTr="00BF5149">
        <w:trPr>
          <w:cantSplit/>
          <w:jc w:val="center"/>
        </w:trPr>
        <w:tc>
          <w:tcPr>
            <w:tcW w:w="4656" w:type="dxa"/>
          </w:tcPr>
          <w:p w14:paraId="2AF28AB3" w14:textId="77777777" w:rsidR="00445A19" w:rsidRPr="00792C85" w:rsidRDefault="00445A19" w:rsidP="00BF5149">
            <w:pPr>
              <w:spacing w:before="60" w:after="60"/>
              <w:ind w:left="709" w:hanging="709"/>
              <w:rPr>
                <w:szCs w:val="22"/>
              </w:rPr>
            </w:pPr>
            <w:r w:rsidRPr="00792C85">
              <w:rPr>
                <w:szCs w:val="22"/>
              </w:rPr>
              <w:t>M6</w:t>
            </w:r>
            <w:r w:rsidRPr="00792C85">
              <w:rPr>
                <w:szCs w:val="22"/>
              </w:rPr>
              <w:tab/>
              <w:t>Development of mobile marine products for AtoN users</w:t>
            </w:r>
          </w:p>
        </w:tc>
        <w:tc>
          <w:tcPr>
            <w:tcW w:w="1560" w:type="dxa"/>
            <w:vAlign w:val="center"/>
          </w:tcPr>
          <w:p w14:paraId="35BFC234" w14:textId="77777777" w:rsidR="00445A19" w:rsidRPr="00792C85" w:rsidRDefault="00445A19" w:rsidP="00BF5149">
            <w:pPr>
              <w:spacing w:before="60" w:after="60"/>
              <w:jc w:val="center"/>
              <w:rPr>
                <w:szCs w:val="22"/>
              </w:rPr>
            </w:pPr>
            <w:r w:rsidRPr="00792C85">
              <w:rPr>
                <w:szCs w:val="22"/>
              </w:rPr>
              <w:t>Continuous</w:t>
            </w:r>
          </w:p>
        </w:tc>
        <w:tc>
          <w:tcPr>
            <w:tcW w:w="2385" w:type="dxa"/>
            <w:vAlign w:val="center"/>
          </w:tcPr>
          <w:p w14:paraId="188A222E" w14:textId="77777777" w:rsidR="00445A19" w:rsidRPr="00792C85" w:rsidRDefault="00445A19" w:rsidP="00BF5149">
            <w:pPr>
              <w:spacing w:before="60" w:after="60"/>
              <w:rPr>
                <w:szCs w:val="22"/>
              </w:rPr>
            </w:pPr>
            <w:proofErr w:type="gramStart"/>
            <w:r w:rsidRPr="00792C85">
              <w:rPr>
                <w:szCs w:val="22"/>
              </w:rPr>
              <w:t>e</w:t>
            </w:r>
            <w:proofErr w:type="gramEnd"/>
            <w:r w:rsidRPr="00792C85">
              <w:rPr>
                <w:szCs w:val="22"/>
              </w:rPr>
              <w:t>.g. Apps, email alerts, charting solutions</w:t>
            </w:r>
          </w:p>
        </w:tc>
        <w:tc>
          <w:tcPr>
            <w:tcW w:w="1276" w:type="dxa"/>
          </w:tcPr>
          <w:p w14:paraId="064DF7A9" w14:textId="77777777" w:rsidR="00445A19" w:rsidRPr="00792C85" w:rsidRDefault="00445A19" w:rsidP="00BF5149">
            <w:pPr>
              <w:spacing w:before="60" w:after="60"/>
              <w:rPr>
                <w:szCs w:val="22"/>
                <w:highlight w:val="yellow"/>
              </w:rPr>
            </w:pPr>
          </w:p>
        </w:tc>
      </w:tr>
    </w:tbl>
    <w:p w14:paraId="68B95694" w14:textId="77777777" w:rsidR="00445A19" w:rsidRPr="00792C85" w:rsidRDefault="00445A19" w:rsidP="00445A19">
      <w:pPr>
        <w:spacing w:after="200" w:line="276" w:lineRule="auto"/>
      </w:pPr>
    </w:p>
    <w:p w14:paraId="293B557E" w14:textId="77777777" w:rsidR="00445A19" w:rsidRPr="00792C85" w:rsidRDefault="00445A19" w:rsidP="00445A19">
      <w:pPr>
        <w:pStyle w:val="BodyText"/>
      </w:pPr>
      <w:r w:rsidRPr="00792C85">
        <w:t>Deferred Items</w:t>
      </w:r>
    </w:p>
    <w:tbl>
      <w:tblPr>
        <w:tblW w:w="9849" w:type="dxa"/>
        <w:jc w:val="center"/>
        <w:tblInd w:w="-1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69"/>
        <w:gridCol w:w="1134"/>
        <w:gridCol w:w="2525"/>
        <w:gridCol w:w="1521"/>
      </w:tblGrid>
      <w:tr w:rsidR="00445A19" w:rsidRPr="00792C85" w14:paraId="2F62A1AB" w14:textId="77777777" w:rsidTr="00BF5149">
        <w:trPr>
          <w:cantSplit/>
          <w:jc w:val="center"/>
        </w:trPr>
        <w:tc>
          <w:tcPr>
            <w:tcW w:w="4669" w:type="dxa"/>
            <w:shd w:val="clear" w:color="auto" w:fill="auto"/>
            <w:vAlign w:val="center"/>
          </w:tcPr>
          <w:p w14:paraId="644B8190" w14:textId="77777777" w:rsidR="00445A19" w:rsidRPr="00792C85" w:rsidRDefault="00445A19" w:rsidP="00BF5149">
            <w:pPr>
              <w:jc w:val="center"/>
            </w:pPr>
            <w:r w:rsidRPr="00792C85">
              <w:t>Task</w:t>
            </w:r>
          </w:p>
        </w:tc>
        <w:tc>
          <w:tcPr>
            <w:tcW w:w="1134" w:type="dxa"/>
            <w:shd w:val="clear" w:color="auto" w:fill="auto"/>
            <w:vAlign w:val="center"/>
          </w:tcPr>
          <w:p w14:paraId="3FB65365" w14:textId="77777777" w:rsidR="00445A19" w:rsidRPr="00792C85" w:rsidRDefault="00445A19" w:rsidP="00BF5149">
            <w:pPr>
              <w:jc w:val="center"/>
            </w:pPr>
            <w:r w:rsidRPr="00792C85">
              <w:t xml:space="preserve">No. </w:t>
            </w:r>
            <w:proofErr w:type="gramStart"/>
            <w:r w:rsidRPr="00792C85">
              <w:t>of</w:t>
            </w:r>
            <w:proofErr w:type="gramEnd"/>
            <w:r w:rsidRPr="00792C85">
              <w:t xml:space="preserve"> sessions</w:t>
            </w:r>
          </w:p>
        </w:tc>
        <w:tc>
          <w:tcPr>
            <w:tcW w:w="2525" w:type="dxa"/>
            <w:shd w:val="clear" w:color="auto" w:fill="auto"/>
            <w:vAlign w:val="center"/>
          </w:tcPr>
          <w:p w14:paraId="50AA1A9D" w14:textId="77777777" w:rsidR="00445A19" w:rsidRPr="00792C85" w:rsidRDefault="00445A19" w:rsidP="00BF5149">
            <w:pPr>
              <w:jc w:val="center"/>
            </w:pPr>
            <w:r w:rsidRPr="00792C85">
              <w:t>Comment</w:t>
            </w:r>
          </w:p>
        </w:tc>
        <w:tc>
          <w:tcPr>
            <w:tcW w:w="1521" w:type="dxa"/>
            <w:vAlign w:val="center"/>
          </w:tcPr>
          <w:p w14:paraId="28CBD978" w14:textId="77777777" w:rsidR="00445A19" w:rsidRPr="00792C85" w:rsidRDefault="00445A19" w:rsidP="00BF5149">
            <w:pPr>
              <w:jc w:val="center"/>
            </w:pPr>
            <w:r w:rsidRPr="00792C85">
              <w:t>Strategy element(s)</w:t>
            </w:r>
          </w:p>
        </w:tc>
      </w:tr>
      <w:tr w:rsidR="00445A19" w:rsidRPr="00792C85" w14:paraId="2092ADB7" w14:textId="77777777" w:rsidTr="00BF5149">
        <w:trPr>
          <w:cantSplit/>
          <w:jc w:val="center"/>
        </w:trPr>
        <w:tc>
          <w:tcPr>
            <w:tcW w:w="4669" w:type="dxa"/>
            <w:shd w:val="clear" w:color="auto" w:fill="auto"/>
          </w:tcPr>
          <w:p w14:paraId="75E0E520" w14:textId="77777777" w:rsidR="00445A19" w:rsidRPr="00792C85" w:rsidRDefault="00445A19" w:rsidP="00BF5149">
            <w:pPr>
              <w:spacing w:before="60" w:after="60"/>
              <w:ind w:left="709" w:hanging="709"/>
              <w:rPr>
                <w:szCs w:val="22"/>
              </w:rPr>
            </w:pPr>
            <w:r w:rsidRPr="00792C85">
              <w:rPr>
                <w:szCs w:val="22"/>
              </w:rPr>
              <w:t>D1</w:t>
            </w:r>
            <w:r w:rsidRPr="00792C85">
              <w:rPr>
                <w:szCs w:val="22"/>
              </w:rPr>
              <w:tab/>
              <w:t>None at this time</w:t>
            </w:r>
          </w:p>
        </w:tc>
        <w:tc>
          <w:tcPr>
            <w:tcW w:w="1134" w:type="dxa"/>
            <w:shd w:val="clear" w:color="auto" w:fill="auto"/>
            <w:vAlign w:val="center"/>
          </w:tcPr>
          <w:p w14:paraId="4FC2EBD1" w14:textId="77777777" w:rsidR="00445A19" w:rsidRPr="00792C85" w:rsidRDefault="00445A19" w:rsidP="00BF5149">
            <w:pPr>
              <w:spacing w:before="60" w:after="60"/>
              <w:jc w:val="center"/>
              <w:rPr>
                <w:szCs w:val="22"/>
              </w:rPr>
            </w:pPr>
          </w:p>
        </w:tc>
        <w:tc>
          <w:tcPr>
            <w:tcW w:w="2525" w:type="dxa"/>
            <w:shd w:val="clear" w:color="auto" w:fill="auto"/>
            <w:vAlign w:val="center"/>
          </w:tcPr>
          <w:p w14:paraId="03DDA00C" w14:textId="77777777" w:rsidR="00445A19" w:rsidRPr="00792C85" w:rsidRDefault="00445A19" w:rsidP="00BF5149">
            <w:pPr>
              <w:spacing w:before="60" w:after="60"/>
              <w:jc w:val="center"/>
              <w:rPr>
                <w:szCs w:val="22"/>
              </w:rPr>
            </w:pPr>
          </w:p>
        </w:tc>
        <w:tc>
          <w:tcPr>
            <w:tcW w:w="1521" w:type="dxa"/>
            <w:vAlign w:val="center"/>
          </w:tcPr>
          <w:p w14:paraId="6851AE25" w14:textId="77777777" w:rsidR="00445A19" w:rsidRPr="00792C85" w:rsidRDefault="00445A19" w:rsidP="00BF5149">
            <w:pPr>
              <w:spacing w:before="60" w:after="60"/>
              <w:jc w:val="center"/>
              <w:rPr>
                <w:szCs w:val="22"/>
              </w:rPr>
            </w:pPr>
          </w:p>
        </w:tc>
      </w:tr>
    </w:tbl>
    <w:p w14:paraId="361F0B04" w14:textId="77777777" w:rsidR="00445A19" w:rsidRPr="00792C85" w:rsidRDefault="00445A19" w:rsidP="00445A19"/>
    <w:p w14:paraId="5FF66182" w14:textId="77777777" w:rsidR="00445A19" w:rsidRPr="00792C85" w:rsidRDefault="00445A19" w:rsidP="00445A19">
      <w:pPr>
        <w:sectPr w:rsidR="00445A19" w:rsidRPr="00792C85" w:rsidSect="00F33D6E">
          <w:headerReference w:type="default" r:id="rId8"/>
          <w:footerReference w:type="default" r:id="rId9"/>
          <w:headerReference w:type="first" r:id="rId10"/>
          <w:pgSz w:w="12240" w:h="15840"/>
          <w:pgMar w:top="851" w:right="1134" w:bottom="567" w:left="1134" w:header="539" w:footer="328" w:gutter="0"/>
          <w:cols w:space="708"/>
          <w:titlePg/>
          <w:docGrid w:linePitch="299"/>
        </w:sectPr>
      </w:pPr>
    </w:p>
    <w:p w14:paraId="0A0795E4" w14:textId="77777777" w:rsidR="00445A19" w:rsidRPr="00F33D6E" w:rsidRDefault="00445A19" w:rsidP="00F33D6E">
      <w:pPr>
        <w:spacing w:before="120" w:after="120"/>
        <w:rPr>
          <w:b/>
        </w:rPr>
      </w:pPr>
      <w:r w:rsidRPr="00792C85">
        <w:rPr>
          <w:b/>
        </w:rPr>
        <w:t>Aids to Navigation Management Committee Work Plan 2010 - 2014</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5"/>
        <w:gridCol w:w="606"/>
        <w:gridCol w:w="606"/>
        <w:gridCol w:w="607"/>
        <w:gridCol w:w="607"/>
        <w:gridCol w:w="607"/>
        <w:gridCol w:w="607"/>
        <w:gridCol w:w="607"/>
      </w:tblGrid>
      <w:tr w:rsidR="00A00196" w:rsidRPr="00792C85" w14:paraId="4AA75846" w14:textId="77777777" w:rsidTr="00A00196">
        <w:trPr>
          <w:cantSplit/>
          <w:tblHeader/>
        </w:trPr>
        <w:tc>
          <w:tcPr>
            <w:tcW w:w="10495" w:type="dxa"/>
            <w:vMerge w:val="restart"/>
            <w:tcBorders>
              <w:right w:val="single" w:sz="4" w:space="0" w:color="auto"/>
            </w:tcBorders>
            <w:shd w:val="pct15" w:color="000000" w:fill="FFFFFF"/>
            <w:tcMar>
              <w:top w:w="85" w:type="dxa"/>
              <w:bottom w:w="85" w:type="dxa"/>
            </w:tcMar>
            <w:vAlign w:val="center"/>
          </w:tcPr>
          <w:p w14:paraId="600E0140" w14:textId="77777777" w:rsidR="00A00196" w:rsidRPr="00792C85" w:rsidRDefault="00A00196" w:rsidP="00BF5149">
            <w:pPr>
              <w:jc w:val="center"/>
              <w:rPr>
                <w:sz w:val="20"/>
              </w:rPr>
            </w:pPr>
            <w:r w:rsidRPr="00792C85">
              <w:rPr>
                <w:sz w:val="20"/>
              </w:rPr>
              <w:t>Task</w:t>
            </w:r>
          </w:p>
        </w:tc>
        <w:tc>
          <w:tcPr>
            <w:tcW w:w="4247" w:type="dxa"/>
            <w:gridSpan w:val="7"/>
            <w:tcBorders>
              <w:left w:val="single" w:sz="4" w:space="0" w:color="auto"/>
              <w:bottom w:val="single" w:sz="4" w:space="0" w:color="auto"/>
            </w:tcBorders>
            <w:shd w:val="clear" w:color="auto" w:fill="D9D9D9"/>
            <w:tcMar>
              <w:top w:w="85" w:type="dxa"/>
              <w:bottom w:w="85" w:type="dxa"/>
            </w:tcMar>
            <w:vAlign w:val="center"/>
          </w:tcPr>
          <w:p w14:paraId="1452E1A6" w14:textId="77777777" w:rsidR="00A00196" w:rsidRPr="00792C85" w:rsidRDefault="00A00196" w:rsidP="00BF5149">
            <w:pPr>
              <w:jc w:val="center"/>
              <w:rPr>
                <w:sz w:val="20"/>
              </w:rPr>
            </w:pPr>
            <w:r w:rsidRPr="00792C85">
              <w:rPr>
                <w:sz w:val="20"/>
              </w:rPr>
              <w:t>Session</w:t>
            </w:r>
          </w:p>
        </w:tc>
      </w:tr>
      <w:tr w:rsidR="00A00196" w:rsidRPr="00792C85" w14:paraId="123B65E0" w14:textId="77777777" w:rsidTr="00A00196">
        <w:trPr>
          <w:cantSplit/>
          <w:tblHeader/>
        </w:trPr>
        <w:tc>
          <w:tcPr>
            <w:tcW w:w="10495" w:type="dxa"/>
            <w:vMerge/>
            <w:tcBorders>
              <w:bottom w:val="thickThinSmallGap" w:sz="24" w:space="0" w:color="auto"/>
              <w:right w:val="single" w:sz="4" w:space="0" w:color="auto"/>
            </w:tcBorders>
            <w:shd w:val="pct15" w:color="000000" w:fill="FFFFFF"/>
            <w:tcMar>
              <w:top w:w="85" w:type="dxa"/>
              <w:bottom w:w="85" w:type="dxa"/>
            </w:tcMar>
            <w:vAlign w:val="center"/>
          </w:tcPr>
          <w:p w14:paraId="10F24D66" w14:textId="77777777" w:rsidR="00445A19" w:rsidRPr="00792C85" w:rsidRDefault="00445A19" w:rsidP="00BF5149">
            <w:pPr>
              <w:jc w:val="center"/>
              <w:rPr>
                <w:sz w:val="20"/>
              </w:rPr>
            </w:pPr>
          </w:p>
        </w:tc>
        <w:tc>
          <w:tcPr>
            <w:tcW w:w="606" w:type="dxa"/>
            <w:tcBorders>
              <w:left w:val="single" w:sz="4" w:space="0" w:color="auto"/>
              <w:bottom w:val="thickThinSmallGap" w:sz="24" w:space="0" w:color="auto"/>
            </w:tcBorders>
            <w:shd w:val="clear" w:color="auto" w:fill="D9D9D9"/>
            <w:tcMar>
              <w:top w:w="85" w:type="dxa"/>
              <w:bottom w:w="85" w:type="dxa"/>
            </w:tcMar>
            <w:vAlign w:val="center"/>
          </w:tcPr>
          <w:p w14:paraId="3A8FFEF9" w14:textId="77777777" w:rsidR="00445A19" w:rsidRPr="00792C85" w:rsidRDefault="00445A19" w:rsidP="00BF5149">
            <w:pPr>
              <w:jc w:val="center"/>
              <w:rPr>
                <w:sz w:val="20"/>
              </w:rPr>
            </w:pPr>
            <w:r w:rsidRPr="00792C85">
              <w:rPr>
                <w:sz w:val="20"/>
              </w:rPr>
              <w:t>15</w:t>
            </w:r>
          </w:p>
        </w:tc>
        <w:tc>
          <w:tcPr>
            <w:tcW w:w="606" w:type="dxa"/>
            <w:tcBorders>
              <w:bottom w:val="thickThinSmallGap" w:sz="24" w:space="0" w:color="auto"/>
            </w:tcBorders>
            <w:shd w:val="clear" w:color="auto" w:fill="D9D9D9"/>
            <w:tcMar>
              <w:top w:w="85" w:type="dxa"/>
              <w:bottom w:w="85" w:type="dxa"/>
            </w:tcMar>
            <w:vAlign w:val="center"/>
          </w:tcPr>
          <w:p w14:paraId="413563C9" w14:textId="77777777" w:rsidR="00445A19" w:rsidRPr="00792C85" w:rsidRDefault="00445A19" w:rsidP="00BF5149">
            <w:pPr>
              <w:jc w:val="center"/>
              <w:rPr>
                <w:sz w:val="20"/>
              </w:rPr>
            </w:pPr>
            <w:r w:rsidRPr="00792C85">
              <w:rPr>
                <w:sz w:val="20"/>
              </w:rPr>
              <w:t>16</w:t>
            </w:r>
          </w:p>
        </w:tc>
        <w:tc>
          <w:tcPr>
            <w:tcW w:w="607" w:type="dxa"/>
            <w:tcBorders>
              <w:bottom w:val="thickThinSmallGap" w:sz="24" w:space="0" w:color="auto"/>
            </w:tcBorders>
            <w:shd w:val="clear" w:color="auto" w:fill="D9D9D9"/>
            <w:tcMar>
              <w:top w:w="85" w:type="dxa"/>
              <w:bottom w:w="85" w:type="dxa"/>
            </w:tcMar>
            <w:vAlign w:val="center"/>
          </w:tcPr>
          <w:p w14:paraId="3841DAE1" w14:textId="77777777" w:rsidR="00445A19" w:rsidRPr="00792C85" w:rsidRDefault="00445A19" w:rsidP="00BF5149">
            <w:pPr>
              <w:jc w:val="center"/>
              <w:rPr>
                <w:sz w:val="20"/>
              </w:rPr>
            </w:pPr>
            <w:r w:rsidRPr="00792C85">
              <w:rPr>
                <w:sz w:val="20"/>
              </w:rPr>
              <w:t>17</w:t>
            </w:r>
          </w:p>
        </w:tc>
        <w:tc>
          <w:tcPr>
            <w:tcW w:w="607" w:type="dxa"/>
            <w:tcBorders>
              <w:bottom w:val="thickThinSmallGap" w:sz="24" w:space="0" w:color="auto"/>
            </w:tcBorders>
            <w:shd w:val="clear" w:color="auto" w:fill="D9D9D9"/>
            <w:tcMar>
              <w:top w:w="85" w:type="dxa"/>
              <w:bottom w:w="85" w:type="dxa"/>
            </w:tcMar>
            <w:vAlign w:val="center"/>
          </w:tcPr>
          <w:p w14:paraId="5176C0CE" w14:textId="77777777" w:rsidR="00445A19" w:rsidRPr="00792C85" w:rsidRDefault="00445A19" w:rsidP="00BF5149">
            <w:pPr>
              <w:jc w:val="center"/>
              <w:rPr>
                <w:sz w:val="20"/>
              </w:rPr>
            </w:pPr>
            <w:r w:rsidRPr="00792C85">
              <w:rPr>
                <w:sz w:val="20"/>
              </w:rPr>
              <w:t>18</w:t>
            </w:r>
          </w:p>
        </w:tc>
        <w:tc>
          <w:tcPr>
            <w:tcW w:w="607" w:type="dxa"/>
            <w:tcBorders>
              <w:bottom w:val="thickThinSmallGap" w:sz="24" w:space="0" w:color="auto"/>
            </w:tcBorders>
            <w:shd w:val="clear" w:color="auto" w:fill="D9D9D9"/>
            <w:tcMar>
              <w:top w:w="85" w:type="dxa"/>
              <w:bottom w:w="85" w:type="dxa"/>
            </w:tcMar>
            <w:vAlign w:val="center"/>
          </w:tcPr>
          <w:p w14:paraId="53CF7B39" w14:textId="77777777" w:rsidR="00445A19" w:rsidRPr="00792C85" w:rsidRDefault="00445A19" w:rsidP="00BF5149">
            <w:pPr>
              <w:jc w:val="center"/>
              <w:rPr>
                <w:sz w:val="20"/>
              </w:rPr>
            </w:pPr>
            <w:r w:rsidRPr="00792C85">
              <w:rPr>
                <w:sz w:val="20"/>
              </w:rPr>
              <w:t>19</w:t>
            </w:r>
          </w:p>
        </w:tc>
        <w:tc>
          <w:tcPr>
            <w:tcW w:w="607" w:type="dxa"/>
            <w:tcBorders>
              <w:bottom w:val="thickThinSmallGap" w:sz="24" w:space="0" w:color="auto"/>
            </w:tcBorders>
            <w:shd w:val="clear" w:color="auto" w:fill="D9D9D9"/>
            <w:tcMar>
              <w:top w:w="85" w:type="dxa"/>
              <w:bottom w:w="85" w:type="dxa"/>
            </w:tcMar>
            <w:vAlign w:val="center"/>
          </w:tcPr>
          <w:p w14:paraId="59B7121F" w14:textId="77777777" w:rsidR="00445A19" w:rsidRPr="00792C85" w:rsidRDefault="00445A19" w:rsidP="00BF5149">
            <w:pPr>
              <w:jc w:val="center"/>
              <w:rPr>
                <w:sz w:val="20"/>
              </w:rPr>
            </w:pPr>
            <w:r w:rsidRPr="00792C85">
              <w:rPr>
                <w:sz w:val="20"/>
              </w:rPr>
              <w:t>20</w:t>
            </w:r>
          </w:p>
        </w:tc>
        <w:tc>
          <w:tcPr>
            <w:tcW w:w="607" w:type="dxa"/>
            <w:tcBorders>
              <w:bottom w:val="thickThinSmallGap" w:sz="24" w:space="0" w:color="auto"/>
            </w:tcBorders>
            <w:shd w:val="clear" w:color="auto" w:fill="D9D9D9"/>
            <w:tcMar>
              <w:top w:w="85" w:type="dxa"/>
              <w:bottom w:w="85" w:type="dxa"/>
            </w:tcMar>
            <w:vAlign w:val="center"/>
          </w:tcPr>
          <w:p w14:paraId="5F3F15FD" w14:textId="77777777" w:rsidR="00445A19" w:rsidRPr="00792C85" w:rsidRDefault="00445A19" w:rsidP="00BF5149">
            <w:pPr>
              <w:jc w:val="center"/>
              <w:rPr>
                <w:sz w:val="20"/>
              </w:rPr>
            </w:pPr>
            <w:r w:rsidRPr="00792C85">
              <w:rPr>
                <w:sz w:val="20"/>
              </w:rPr>
              <w:t>21</w:t>
            </w:r>
          </w:p>
        </w:tc>
      </w:tr>
      <w:tr w:rsidR="00A00196" w:rsidRPr="00792C85" w14:paraId="1711818F" w14:textId="77777777" w:rsidTr="00A00196">
        <w:trPr>
          <w:cantSplit/>
        </w:trPr>
        <w:tc>
          <w:tcPr>
            <w:tcW w:w="10495" w:type="dxa"/>
            <w:tcBorders>
              <w:top w:val="thickThinSmallGap" w:sz="24" w:space="0" w:color="auto"/>
              <w:right w:val="single" w:sz="4" w:space="0" w:color="auto"/>
            </w:tcBorders>
            <w:tcMar>
              <w:top w:w="85" w:type="dxa"/>
              <w:bottom w:w="85" w:type="dxa"/>
            </w:tcMar>
            <w:vAlign w:val="center"/>
          </w:tcPr>
          <w:p w14:paraId="0BC0097C" w14:textId="77777777" w:rsidR="00445A19" w:rsidRPr="00792C85" w:rsidRDefault="00445A19" w:rsidP="00445A19">
            <w:pPr>
              <w:pStyle w:val="List1"/>
              <w:widowControl w:val="0"/>
              <w:numPr>
                <w:ilvl w:val="0"/>
                <w:numId w:val="24"/>
              </w:numPr>
              <w:tabs>
                <w:tab w:val="left" w:pos="567"/>
              </w:tabs>
              <w:spacing w:before="40" w:after="20"/>
            </w:pPr>
            <w:bookmarkStart w:id="3" w:name="_Hlk267301783"/>
            <w:r w:rsidRPr="00792C85">
              <w:t>Produce guidance for Aids to Navigation Authorities on the user requirements and practical applications of e-Navigation, from berth to berth.</w:t>
            </w:r>
          </w:p>
        </w:tc>
        <w:tc>
          <w:tcPr>
            <w:tcW w:w="606" w:type="dxa"/>
            <w:tcBorders>
              <w:top w:val="thickThinSmallGap" w:sz="24" w:space="0" w:color="auto"/>
              <w:left w:val="single" w:sz="4" w:space="0" w:color="auto"/>
            </w:tcBorders>
            <w:tcMar>
              <w:top w:w="85" w:type="dxa"/>
              <w:bottom w:w="85" w:type="dxa"/>
            </w:tcMar>
            <w:vAlign w:val="center"/>
          </w:tcPr>
          <w:p w14:paraId="61389BFB" w14:textId="77777777" w:rsidR="00445A19" w:rsidRPr="00792C85" w:rsidRDefault="00445A19" w:rsidP="00BF5149">
            <w:pPr>
              <w:spacing w:before="60" w:after="60"/>
              <w:jc w:val="center"/>
            </w:pPr>
            <w:r w:rsidRPr="00792C85">
              <w:t>X</w:t>
            </w:r>
          </w:p>
        </w:tc>
        <w:tc>
          <w:tcPr>
            <w:tcW w:w="606" w:type="dxa"/>
            <w:tcBorders>
              <w:top w:val="thickThinSmallGap" w:sz="24" w:space="0" w:color="auto"/>
            </w:tcBorders>
            <w:tcMar>
              <w:top w:w="85" w:type="dxa"/>
              <w:bottom w:w="85" w:type="dxa"/>
            </w:tcMar>
            <w:vAlign w:val="center"/>
          </w:tcPr>
          <w:p w14:paraId="53C4E664" w14:textId="77777777" w:rsidR="00445A19" w:rsidRPr="00792C85" w:rsidRDefault="00445A19" w:rsidP="00BF5149">
            <w:pPr>
              <w:spacing w:before="60" w:after="60"/>
              <w:jc w:val="center"/>
            </w:pPr>
            <w:r w:rsidRPr="00792C85">
              <w:t>X</w:t>
            </w:r>
          </w:p>
        </w:tc>
        <w:tc>
          <w:tcPr>
            <w:tcW w:w="607" w:type="dxa"/>
            <w:tcBorders>
              <w:top w:val="thickThinSmallGap" w:sz="24" w:space="0" w:color="auto"/>
            </w:tcBorders>
            <w:tcMar>
              <w:top w:w="85" w:type="dxa"/>
              <w:bottom w:w="85" w:type="dxa"/>
            </w:tcMar>
            <w:vAlign w:val="center"/>
          </w:tcPr>
          <w:p w14:paraId="43C76DFC" w14:textId="77777777" w:rsidR="00445A19" w:rsidRPr="00792C85" w:rsidRDefault="00445A19" w:rsidP="00BF5149">
            <w:pPr>
              <w:spacing w:before="60" w:after="60"/>
              <w:jc w:val="center"/>
            </w:pPr>
            <w:r w:rsidRPr="00792C85">
              <w:t>X</w:t>
            </w:r>
          </w:p>
        </w:tc>
        <w:tc>
          <w:tcPr>
            <w:tcW w:w="607" w:type="dxa"/>
            <w:tcBorders>
              <w:top w:val="thickThinSmallGap" w:sz="24" w:space="0" w:color="auto"/>
            </w:tcBorders>
            <w:tcMar>
              <w:top w:w="85" w:type="dxa"/>
              <w:bottom w:w="85" w:type="dxa"/>
            </w:tcMar>
            <w:vAlign w:val="center"/>
          </w:tcPr>
          <w:p w14:paraId="54D3265A" w14:textId="77777777" w:rsidR="00445A19" w:rsidRPr="00792C85" w:rsidRDefault="00445A19" w:rsidP="00BF5149">
            <w:pPr>
              <w:spacing w:before="60" w:after="60"/>
              <w:jc w:val="center"/>
            </w:pPr>
            <w:r w:rsidRPr="00792C85">
              <w:t>X</w:t>
            </w:r>
          </w:p>
        </w:tc>
        <w:tc>
          <w:tcPr>
            <w:tcW w:w="607" w:type="dxa"/>
            <w:tcBorders>
              <w:top w:val="thickThinSmallGap" w:sz="24" w:space="0" w:color="auto"/>
            </w:tcBorders>
            <w:tcMar>
              <w:top w:w="85" w:type="dxa"/>
              <w:bottom w:w="85" w:type="dxa"/>
            </w:tcMar>
            <w:vAlign w:val="center"/>
          </w:tcPr>
          <w:p w14:paraId="43732150" w14:textId="77777777" w:rsidR="00445A19" w:rsidRPr="00792C85" w:rsidRDefault="00445A19" w:rsidP="00BF5149">
            <w:pPr>
              <w:spacing w:before="60" w:after="60"/>
              <w:jc w:val="center"/>
            </w:pPr>
            <w:r w:rsidRPr="00792C85">
              <w:t>X</w:t>
            </w:r>
          </w:p>
        </w:tc>
        <w:tc>
          <w:tcPr>
            <w:tcW w:w="607" w:type="dxa"/>
            <w:tcBorders>
              <w:top w:val="thickThinSmallGap" w:sz="24" w:space="0" w:color="auto"/>
            </w:tcBorders>
            <w:tcMar>
              <w:top w:w="85" w:type="dxa"/>
              <w:bottom w:w="85" w:type="dxa"/>
            </w:tcMar>
            <w:vAlign w:val="center"/>
          </w:tcPr>
          <w:p w14:paraId="32D1D301" w14:textId="77777777" w:rsidR="00445A19" w:rsidRPr="00792C85" w:rsidRDefault="00445A19" w:rsidP="00BF5149">
            <w:pPr>
              <w:spacing w:before="60" w:after="60"/>
              <w:jc w:val="center"/>
            </w:pPr>
            <w:r w:rsidRPr="00792C85">
              <w:t>X</w:t>
            </w:r>
          </w:p>
        </w:tc>
        <w:tc>
          <w:tcPr>
            <w:tcW w:w="607" w:type="dxa"/>
            <w:tcBorders>
              <w:top w:val="thickThinSmallGap" w:sz="24" w:space="0" w:color="auto"/>
            </w:tcBorders>
            <w:tcMar>
              <w:top w:w="85" w:type="dxa"/>
              <w:bottom w:w="85" w:type="dxa"/>
            </w:tcMar>
            <w:vAlign w:val="center"/>
          </w:tcPr>
          <w:p w14:paraId="36989825" w14:textId="77777777" w:rsidR="00445A19" w:rsidRPr="00792C85" w:rsidRDefault="00445A19" w:rsidP="00BF5149">
            <w:pPr>
              <w:spacing w:before="60" w:after="60"/>
              <w:jc w:val="center"/>
            </w:pPr>
            <w:r w:rsidRPr="00792C85">
              <w:t>X</w:t>
            </w:r>
          </w:p>
        </w:tc>
      </w:tr>
      <w:tr w:rsidR="00A00196" w:rsidRPr="00792C85" w14:paraId="538B18AC" w14:textId="77777777" w:rsidTr="00A00196">
        <w:trPr>
          <w:cantSplit/>
        </w:trPr>
        <w:tc>
          <w:tcPr>
            <w:tcW w:w="10495" w:type="dxa"/>
            <w:tcBorders>
              <w:right w:val="single" w:sz="4" w:space="0" w:color="auto"/>
            </w:tcBorders>
            <w:tcMar>
              <w:top w:w="85" w:type="dxa"/>
              <w:bottom w:w="85" w:type="dxa"/>
            </w:tcMar>
            <w:vAlign w:val="center"/>
          </w:tcPr>
          <w:p w14:paraId="15A414AE" w14:textId="77777777" w:rsidR="00445A19" w:rsidRPr="00792C85" w:rsidRDefault="00445A19" w:rsidP="00445A19">
            <w:pPr>
              <w:pStyle w:val="List1"/>
              <w:widowControl w:val="0"/>
              <w:numPr>
                <w:ilvl w:val="0"/>
                <w:numId w:val="2"/>
              </w:numPr>
              <w:tabs>
                <w:tab w:val="left" w:pos="567"/>
              </w:tabs>
              <w:spacing w:before="40" w:after="20"/>
            </w:pPr>
            <w:r w:rsidRPr="00792C85">
              <w:t>Develop Recommendations on AtoN standards and navigational requirements in risk control measures included in e-Navigation (this would include a revision (or a replacement) of the existing Recommendations and Guideline on risk management).</w:t>
            </w:r>
          </w:p>
        </w:tc>
        <w:tc>
          <w:tcPr>
            <w:tcW w:w="606" w:type="dxa"/>
            <w:tcBorders>
              <w:left w:val="single" w:sz="4" w:space="0" w:color="auto"/>
            </w:tcBorders>
            <w:tcMar>
              <w:top w:w="85" w:type="dxa"/>
              <w:bottom w:w="85" w:type="dxa"/>
            </w:tcMar>
            <w:vAlign w:val="center"/>
          </w:tcPr>
          <w:p w14:paraId="52BA26DC" w14:textId="77777777" w:rsidR="00445A19" w:rsidRPr="00792C85" w:rsidRDefault="00445A19" w:rsidP="00BF5149">
            <w:pPr>
              <w:spacing w:before="60" w:after="60"/>
              <w:jc w:val="center"/>
            </w:pPr>
            <w:r w:rsidRPr="00792C85">
              <w:t>X</w:t>
            </w:r>
          </w:p>
        </w:tc>
        <w:tc>
          <w:tcPr>
            <w:tcW w:w="606" w:type="dxa"/>
            <w:tcMar>
              <w:top w:w="85" w:type="dxa"/>
              <w:bottom w:w="85" w:type="dxa"/>
            </w:tcMar>
            <w:vAlign w:val="center"/>
          </w:tcPr>
          <w:p w14:paraId="4A71A2FC"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048667F4"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334EBD47"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6EC02B20"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5D435EC3"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7C974DA8" w14:textId="77777777" w:rsidR="00445A19" w:rsidRPr="00792C85" w:rsidRDefault="00445A19" w:rsidP="00BF5149">
            <w:pPr>
              <w:spacing w:before="60" w:after="60"/>
              <w:jc w:val="center"/>
            </w:pPr>
            <w:r w:rsidRPr="00792C85">
              <w:t>X</w:t>
            </w:r>
          </w:p>
        </w:tc>
      </w:tr>
      <w:bookmarkEnd w:id="3"/>
      <w:tr w:rsidR="00A00196" w:rsidRPr="00792C85" w14:paraId="7836AD4C" w14:textId="77777777" w:rsidTr="00A00196">
        <w:trPr>
          <w:cantSplit/>
        </w:trPr>
        <w:tc>
          <w:tcPr>
            <w:tcW w:w="10495" w:type="dxa"/>
            <w:tcBorders>
              <w:right w:val="single" w:sz="4" w:space="0" w:color="auto"/>
            </w:tcBorders>
            <w:shd w:val="clear" w:color="auto" w:fill="auto"/>
            <w:tcMar>
              <w:top w:w="85" w:type="dxa"/>
              <w:bottom w:w="85" w:type="dxa"/>
            </w:tcMar>
            <w:vAlign w:val="center"/>
          </w:tcPr>
          <w:p w14:paraId="1A3E5507" w14:textId="77777777" w:rsidR="00445A19" w:rsidRPr="00792C85" w:rsidRDefault="00445A19" w:rsidP="00445A19">
            <w:pPr>
              <w:pStyle w:val="List1"/>
              <w:widowControl w:val="0"/>
              <w:numPr>
                <w:ilvl w:val="0"/>
                <w:numId w:val="2"/>
              </w:numPr>
              <w:tabs>
                <w:tab w:val="left" w:pos="567"/>
              </w:tabs>
              <w:spacing w:before="40" w:after="20"/>
            </w:pPr>
            <w:r w:rsidRPr="00792C85">
              <w:t>Develop guidance on the application of maritime surface picture (e.g. AIS traffic data) for analysis in risk assessment and the provision of Aids to Navigation.</w:t>
            </w:r>
          </w:p>
        </w:tc>
        <w:tc>
          <w:tcPr>
            <w:tcW w:w="606" w:type="dxa"/>
            <w:tcBorders>
              <w:left w:val="single" w:sz="4" w:space="0" w:color="auto"/>
            </w:tcBorders>
            <w:shd w:val="clear" w:color="auto" w:fill="auto"/>
            <w:tcMar>
              <w:top w:w="85" w:type="dxa"/>
              <w:bottom w:w="85" w:type="dxa"/>
            </w:tcMar>
            <w:vAlign w:val="center"/>
          </w:tcPr>
          <w:p w14:paraId="6450BF83" w14:textId="77777777" w:rsidR="00445A19" w:rsidRPr="00792C85" w:rsidRDefault="00445A19" w:rsidP="00BF5149">
            <w:pPr>
              <w:spacing w:before="60" w:after="60"/>
              <w:jc w:val="center"/>
            </w:pPr>
          </w:p>
        </w:tc>
        <w:tc>
          <w:tcPr>
            <w:tcW w:w="606" w:type="dxa"/>
            <w:shd w:val="clear" w:color="auto" w:fill="auto"/>
            <w:tcMar>
              <w:top w:w="85" w:type="dxa"/>
              <w:bottom w:w="85" w:type="dxa"/>
            </w:tcMar>
            <w:vAlign w:val="center"/>
          </w:tcPr>
          <w:p w14:paraId="08CFF9DB" w14:textId="77777777" w:rsidR="00445A19" w:rsidRPr="00792C85" w:rsidRDefault="00445A19" w:rsidP="00BF5149">
            <w:pPr>
              <w:spacing w:before="60" w:after="60"/>
              <w:jc w:val="center"/>
            </w:pPr>
            <w:r w:rsidRPr="00792C85">
              <w:t>X</w:t>
            </w:r>
          </w:p>
        </w:tc>
        <w:tc>
          <w:tcPr>
            <w:tcW w:w="607" w:type="dxa"/>
            <w:shd w:val="clear" w:color="auto" w:fill="auto"/>
            <w:tcMar>
              <w:top w:w="85" w:type="dxa"/>
              <w:bottom w:w="85" w:type="dxa"/>
            </w:tcMar>
            <w:vAlign w:val="center"/>
          </w:tcPr>
          <w:p w14:paraId="2DB1044D" w14:textId="77777777" w:rsidR="00445A19" w:rsidRPr="00792C85" w:rsidRDefault="00445A19" w:rsidP="00BF5149">
            <w:pPr>
              <w:spacing w:before="60" w:after="60"/>
              <w:jc w:val="center"/>
            </w:pPr>
            <w:r w:rsidRPr="00792C85">
              <w:t>X</w:t>
            </w:r>
          </w:p>
        </w:tc>
        <w:tc>
          <w:tcPr>
            <w:tcW w:w="607" w:type="dxa"/>
            <w:shd w:val="clear" w:color="auto" w:fill="auto"/>
            <w:tcMar>
              <w:top w:w="85" w:type="dxa"/>
              <w:bottom w:w="85" w:type="dxa"/>
            </w:tcMar>
            <w:vAlign w:val="center"/>
          </w:tcPr>
          <w:p w14:paraId="7AFECB38" w14:textId="77777777" w:rsidR="00445A19" w:rsidRPr="00792C85" w:rsidRDefault="00445A19" w:rsidP="00BF5149">
            <w:pPr>
              <w:spacing w:before="60" w:after="60"/>
              <w:jc w:val="center"/>
            </w:pPr>
            <w:r w:rsidRPr="00792C85">
              <w:t>X</w:t>
            </w:r>
          </w:p>
        </w:tc>
        <w:tc>
          <w:tcPr>
            <w:tcW w:w="607" w:type="dxa"/>
            <w:shd w:val="clear" w:color="auto" w:fill="auto"/>
            <w:tcMar>
              <w:top w:w="85" w:type="dxa"/>
              <w:bottom w:w="85" w:type="dxa"/>
            </w:tcMar>
            <w:vAlign w:val="center"/>
          </w:tcPr>
          <w:p w14:paraId="1BC72DF7" w14:textId="77777777" w:rsidR="00445A19" w:rsidRPr="00792C85" w:rsidRDefault="00445A19" w:rsidP="00BF5149">
            <w:pPr>
              <w:spacing w:before="60" w:after="60"/>
              <w:jc w:val="center"/>
            </w:pPr>
            <w:r w:rsidRPr="00792C85">
              <w:t>X</w:t>
            </w:r>
          </w:p>
        </w:tc>
        <w:tc>
          <w:tcPr>
            <w:tcW w:w="607" w:type="dxa"/>
            <w:shd w:val="clear" w:color="auto" w:fill="auto"/>
            <w:tcMar>
              <w:top w:w="85" w:type="dxa"/>
              <w:bottom w:w="85" w:type="dxa"/>
            </w:tcMar>
            <w:vAlign w:val="center"/>
          </w:tcPr>
          <w:p w14:paraId="433B11B4" w14:textId="77777777" w:rsidR="00445A19" w:rsidRPr="00792C85" w:rsidRDefault="00445A19" w:rsidP="00BF5149">
            <w:pPr>
              <w:spacing w:before="60" w:after="60"/>
              <w:jc w:val="center"/>
            </w:pPr>
          </w:p>
        </w:tc>
        <w:tc>
          <w:tcPr>
            <w:tcW w:w="607" w:type="dxa"/>
            <w:shd w:val="clear" w:color="auto" w:fill="auto"/>
            <w:tcMar>
              <w:top w:w="85" w:type="dxa"/>
              <w:bottom w:w="85" w:type="dxa"/>
            </w:tcMar>
            <w:vAlign w:val="center"/>
          </w:tcPr>
          <w:p w14:paraId="4C231057" w14:textId="77777777" w:rsidR="00445A19" w:rsidRPr="00792C85" w:rsidRDefault="00445A19" w:rsidP="00BF5149">
            <w:pPr>
              <w:spacing w:before="60" w:after="60"/>
              <w:jc w:val="center"/>
            </w:pPr>
          </w:p>
        </w:tc>
      </w:tr>
      <w:tr w:rsidR="00A00196" w:rsidRPr="00792C85" w14:paraId="0C5E2FDC" w14:textId="77777777" w:rsidTr="00A00196">
        <w:trPr>
          <w:cantSplit/>
        </w:trPr>
        <w:tc>
          <w:tcPr>
            <w:tcW w:w="10495" w:type="dxa"/>
            <w:tcBorders>
              <w:right w:val="single" w:sz="4" w:space="0" w:color="auto"/>
            </w:tcBorders>
            <w:shd w:val="clear" w:color="auto" w:fill="auto"/>
            <w:tcMar>
              <w:top w:w="85" w:type="dxa"/>
              <w:bottom w:w="85" w:type="dxa"/>
            </w:tcMar>
            <w:vAlign w:val="center"/>
          </w:tcPr>
          <w:p w14:paraId="64A338B0" w14:textId="77777777" w:rsidR="00445A19" w:rsidRPr="00792C85" w:rsidRDefault="00445A19" w:rsidP="00445A19">
            <w:pPr>
              <w:pStyle w:val="List1"/>
              <w:widowControl w:val="0"/>
              <w:numPr>
                <w:ilvl w:val="0"/>
                <w:numId w:val="2"/>
              </w:numPr>
              <w:tabs>
                <w:tab w:val="left" w:pos="567"/>
              </w:tabs>
              <w:spacing w:before="40" w:after="20"/>
            </w:pPr>
            <w:r w:rsidRPr="00792C85">
              <w:t>Review and update guidance for AtoN Authorities, including Guideline 1062, in the use of Virtual Aids to Navigation assessing their use and contribution to safety of navigation.</w:t>
            </w:r>
          </w:p>
        </w:tc>
        <w:tc>
          <w:tcPr>
            <w:tcW w:w="606" w:type="dxa"/>
            <w:tcBorders>
              <w:left w:val="single" w:sz="4" w:space="0" w:color="auto"/>
            </w:tcBorders>
            <w:shd w:val="clear" w:color="auto" w:fill="auto"/>
            <w:tcMar>
              <w:top w:w="85" w:type="dxa"/>
              <w:bottom w:w="85" w:type="dxa"/>
            </w:tcMar>
            <w:vAlign w:val="center"/>
          </w:tcPr>
          <w:p w14:paraId="64C2B058" w14:textId="77777777" w:rsidR="00445A19" w:rsidRPr="00792C85" w:rsidRDefault="00445A19" w:rsidP="00BF5149">
            <w:pPr>
              <w:spacing w:before="60" w:after="60"/>
              <w:jc w:val="center"/>
            </w:pPr>
            <w:r w:rsidRPr="00792C85">
              <w:t>X</w:t>
            </w:r>
          </w:p>
        </w:tc>
        <w:tc>
          <w:tcPr>
            <w:tcW w:w="606" w:type="dxa"/>
            <w:shd w:val="clear" w:color="auto" w:fill="auto"/>
            <w:tcMar>
              <w:top w:w="85" w:type="dxa"/>
              <w:bottom w:w="85" w:type="dxa"/>
            </w:tcMar>
            <w:vAlign w:val="center"/>
          </w:tcPr>
          <w:p w14:paraId="1BF41C34" w14:textId="77777777" w:rsidR="00445A19" w:rsidRPr="00792C85" w:rsidRDefault="00445A19" w:rsidP="00BF5149">
            <w:pPr>
              <w:spacing w:before="60" w:after="60"/>
              <w:jc w:val="center"/>
            </w:pPr>
            <w:r w:rsidRPr="00792C85">
              <w:t>X</w:t>
            </w:r>
          </w:p>
        </w:tc>
        <w:tc>
          <w:tcPr>
            <w:tcW w:w="607" w:type="dxa"/>
            <w:shd w:val="clear" w:color="auto" w:fill="auto"/>
            <w:tcMar>
              <w:top w:w="85" w:type="dxa"/>
              <w:bottom w:w="85" w:type="dxa"/>
            </w:tcMar>
            <w:vAlign w:val="center"/>
          </w:tcPr>
          <w:p w14:paraId="7EEAB082" w14:textId="77777777" w:rsidR="00445A19" w:rsidRPr="00792C85" w:rsidRDefault="00445A19" w:rsidP="00BF5149">
            <w:pPr>
              <w:spacing w:before="60" w:after="60"/>
              <w:jc w:val="center"/>
            </w:pPr>
            <w:r w:rsidRPr="00792C85">
              <w:t>X</w:t>
            </w:r>
          </w:p>
        </w:tc>
        <w:tc>
          <w:tcPr>
            <w:tcW w:w="607" w:type="dxa"/>
            <w:shd w:val="clear" w:color="auto" w:fill="auto"/>
            <w:tcMar>
              <w:top w:w="85" w:type="dxa"/>
              <w:bottom w:w="85" w:type="dxa"/>
            </w:tcMar>
            <w:vAlign w:val="center"/>
          </w:tcPr>
          <w:p w14:paraId="0C825F38" w14:textId="77777777" w:rsidR="00445A19" w:rsidRPr="00792C85" w:rsidRDefault="00445A19" w:rsidP="00BF5149">
            <w:pPr>
              <w:spacing w:before="60" w:after="60"/>
              <w:jc w:val="center"/>
            </w:pPr>
            <w:r w:rsidRPr="00792C85">
              <w:t>X</w:t>
            </w:r>
          </w:p>
        </w:tc>
        <w:tc>
          <w:tcPr>
            <w:tcW w:w="607" w:type="dxa"/>
            <w:shd w:val="clear" w:color="auto" w:fill="auto"/>
            <w:tcMar>
              <w:top w:w="85" w:type="dxa"/>
              <w:bottom w:w="85" w:type="dxa"/>
            </w:tcMar>
            <w:vAlign w:val="center"/>
          </w:tcPr>
          <w:p w14:paraId="008BA1B8" w14:textId="77777777" w:rsidR="00445A19" w:rsidRPr="0008721A" w:rsidRDefault="00445A19" w:rsidP="00BF5149">
            <w:pPr>
              <w:spacing w:before="60" w:after="60"/>
              <w:jc w:val="center"/>
            </w:pPr>
            <w:r w:rsidRPr="0008721A">
              <w:t>X</w:t>
            </w:r>
          </w:p>
        </w:tc>
        <w:tc>
          <w:tcPr>
            <w:tcW w:w="607" w:type="dxa"/>
            <w:shd w:val="clear" w:color="auto" w:fill="auto"/>
            <w:tcMar>
              <w:top w:w="85" w:type="dxa"/>
              <w:bottom w:w="85" w:type="dxa"/>
            </w:tcMar>
            <w:vAlign w:val="center"/>
          </w:tcPr>
          <w:p w14:paraId="07C7B011" w14:textId="77777777" w:rsidR="00445A19" w:rsidRPr="0008721A" w:rsidRDefault="00445A19" w:rsidP="00BF5149">
            <w:pPr>
              <w:spacing w:before="60" w:after="60"/>
              <w:jc w:val="center"/>
            </w:pPr>
            <w:r w:rsidRPr="0008721A">
              <w:t>X</w:t>
            </w:r>
          </w:p>
        </w:tc>
        <w:tc>
          <w:tcPr>
            <w:tcW w:w="607" w:type="dxa"/>
            <w:shd w:val="clear" w:color="auto" w:fill="auto"/>
            <w:tcMar>
              <w:top w:w="85" w:type="dxa"/>
              <w:bottom w:w="85" w:type="dxa"/>
            </w:tcMar>
            <w:vAlign w:val="center"/>
          </w:tcPr>
          <w:p w14:paraId="12BA33B4" w14:textId="77777777" w:rsidR="00445A19" w:rsidRPr="0008721A" w:rsidRDefault="00445A19" w:rsidP="00BF5149">
            <w:pPr>
              <w:spacing w:before="60" w:after="60"/>
              <w:jc w:val="center"/>
            </w:pPr>
            <w:r w:rsidRPr="0008721A">
              <w:t>X</w:t>
            </w:r>
          </w:p>
        </w:tc>
      </w:tr>
      <w:tr w:rsidR="00A00196" w:rsidRPr="00792C85" w14:paraId="6912DB40" w14:textId="77777777" w:rsidTr="00A00196">
        <w:trPr>
          <w:cantSplit/>
        </w:trPr>
        <w:tc>
          <w:tcPr>
            <w:tcW w:w="10495" w:type="dxa"/>
            <w:tcBorders>
              <w:right w:val="single" w:sz="4" w:space="0" w:color="auto"/>
            </w:tcBorders>
            <w:shd w:val="clear" w:color="auto" w:fill="auto"/>
            <w:tcMar>
              <w:top w:w="85" w:type="dxa"/>
              <w:bottom w:w="85" w:type="dxa"/>
            </w:tcMar>
            <w:vAlign w:val="center"/>
          </w:tcPr>
          <w:p w14:paraId="145ED43E" w14:textId="77777777" w:rsidR="00445A19" w:rsidRPr="00792C85" w:rsidRDefault="00445A19" w:rsidP="00445A19">
            <w:pPr>
              <w:pStyle w:val="List1"/>
              <w:widowControl w:val="0"/>
              <w:numPr>
                <w:ilvl w:val="0"/>
                <w:numId w:val="2"/>
              </w:numPr>
              <w:tabs>
                <w:tab w:val="left" w:pos="567"/>
              </w:tabs>
              <w:spacing w:before="40" w:after="20"/>
            </w:pPr>
            <w:r w:rsidRPr="00792C85">
              <w:t>Consider the IMO Wreck Removal Convention and its implications for AtoN Authorities and States.  Develop a Recommendation for IALA Members including guidance on marking ‘floating wreckage’, taking into account existing IALA guidance.</w:t>
            </w:r>
          </w:p>
        </w:tc>
        <w:tc>
          <w:tcPr>
            <w:tcW w:w="606" w:type="dxa"/>
            <w:tcBorders>
              <w:left w:val="single" w:sz="4" w:space="0" w:color="auto"/>
            </w:tcBorders>
            <w:shd w:val="clear" w:color="auto" w:fill="auto"/>
            <w:tcMar>
              <w:top w:w="85" w:type="dxa"/>
              <w:bottom w:w="85" w:type="dxa"/>
            </w:tcMar>
            <w:vAlign w:val="center"/>
          </w:tcPr>
          <w:p w14:paraId="15010B08" w14:textId="77777777" w:rsidR="00445A19" w:rsidRPr="00792C85" w:rsidRDefault="00445A19" w:rsidP="00BF5149">
            <w:pPr>
              <w:spacing w:before="60" w:after="60"/>
              <w:jc w:val="center"/>
            </w:pPr>
            <w:r w:rsidRPr="00792C85">
              <w:t>X</w:t>
            </w:r>
          </w:p>
        </w:tc>
        <w:tc>
          <w:tcPr>
            <w:tcW w:w="606" w:type="dxa"/>
            <w:shd w:val="clear" w:color="auto" w:fill="auto"/>
            <w:tcMar>
              <w:top w:w="85" w:type="dxa"/>
              <w:bottom w:w="85" w:type="dxa"/>
            </w:tcMar>
            <w:vAlign w:val="center"/>
          </w:tcPr>
          <w:p w14:paraId="6410EC16" w14:textId="77777777" w:rsidR="00445A19" w:rsidRPr="00792C85" w:rsidRDefault="00445A19" w:rsidP="00BF5149">
            <w:pPr>
              <w:spacing w:before="60" w:after="60"/>
              <w:jc w:val="center"/>
            </w:pPr>
            <w:r w:rsidRPr="00792C85">
              <w:t>X</w:t>
            </w:r>
          </w:p>
        </w:tc>
        <w:tc>
          <w:tcPr>
            <w:tcW w:w="607" w:type="dxa"/>
            <w:shd w:val="clear" w:color="auto" w:fill="auto"/>
            <w:tcMar>
              <w:top w:w="85" w:type="dxa"/>
              <w:bottom w:w="85" w:type="dxa"/>
            </w:tcMar>
            <w:vAlign w:val="center"/>
          </w:tcPr>
          <w:p w14:paraId="783DF6B2" w14:textId="77777777" w:rsidR="00445A19" w:rsidRPr="00792C85" w:rsidRDefault="00445A19" w:rsidP="00BF5149">
            <w:pPr>
              <w:spacing w:before="60" w:after="60"/>
              <w:jc w:val="center"/>
            </w:pPr>
            <w:r w:rsidRPr="00792C85">
              <w:t>X</w:t>
            </w:r>
          </w:p>
        </w:tc>
        <w:tc>
          <w:tcPr>
            <w:tcW w:w="607" w:type="dxa"/>
            <w:shd w:val="clear" w:color="auto" w:fill="auto"/>
            <w:tcMar>
              <w:top w:w="85" w:type="dxa"/>
              <w:bottom w:w="85" w:type="dxa"/>
            </w:tcMar>
            <w:vAlign w:val="center"/>
          </w:tcPr>
          <w:p w14:paraId="7C2E05FE" w14:textId="77777777" w:rsidR="00445A19" w:rsidRPr="00792C85" w:rsidRDefault="00445A19" w:rsidP="00BF5149">
            <w:pPr>
              <w:spacing w:before="60" w:after="60"/>
              <w:jc w:val="center"/>
            </w:pPr>
          </w:p>
        </w:tc>
        <w:tc>
          <w:tcPr>
            <w:tcW w:w="607" w:type="dxa"/>
            <w:shd w:val="clear" w:color="auto" w:fill="auto"/>
            <w:tcMar>
              <w:top w:w="85" w:type="dxa"/>
              <w:bottom w:w="85" w:type="dxa"/>
            </w:tcMar>
            <w:vAlign w:val="center"/>
          </w:tcPr>
          <w:p w14:paraId="0CA8E0E1" w14:textId="77777777" w:rsidR="00445A19" w:rsidRPr="00792C85" w:rsidRDefault="00445A19" w:rsidP="00BF5149">
            <w:pPr>
              <w:spacing w:before="60" w:after="60"/>
              <w:jc w:val="center"/>
            </w:pPr>
          </w:p>
        </w:tc>
        <w:tc>
          <w:tcPr>
            <w:tcW w:w="607" w:type="dxa"/>
            <w:shd w:val="clear" w:color="auto" w:fill="auto"/>
            <w:tcMar>
              <w:top w:w="85" w:type="dxa"/>
              <w:bottom w:w="85" w:type="dxa"/>
            </w:tcMar>
            <w:vAlign w:val="center"/>
          </w:tcPr>
          <w:p w14:paraId="45C7D81A" w14:textId="77777777" w:rsidR="00445A19" w:rsidRPr="00792C85" w:rsidRDefault="00445A19" w:rsidP="00BF5149">
            <w:pPr>
              <w:spacing w:before="60" w:after="60"/>
              <w:jc w:val="center"/>
            </w:pPr>
          </w:p>
        </w:tc>
        <w:tc>
          <w:tcPr>
            <w:tcW w:w="607" w:type="dxa"/>
            <w:shd w:val="clear" w:color="auto" w:fill="auto"/>
            <w:tcMar>
              <w:top w:w="85" w:type="dxa"/>
              <w:bottom w:w="85" w:type="dxa"/>
            </w:tcMar>
            <w:vAlign w:val="center"/>
          </w:tcPr>
          <w:p w14:paraId="1EBA3869" w14:textId="77777777" w:rsidR="00445A19" w:rsidRPr="00792C85" w:rsidRDefault="00445A19" w:rsidP="00BF5149">
            <w:pPr>
              <w:spacing w:before="60" w:after="60"/>
              <w:jc w:val="center"/>
            </w:pPr>
          </w:p>
        </w:tc>
      </w:tr>
      <w:tr w:rsidR="00A00196" w:rsidRPr="00792C85" w14:paraId="11C5A172" w14:textId="77777777" w:rsidTr="00A00196">
        <w:trPr>
          <w:cantSplit/>
        </w:trPr>
        <w:tc>
          <w:tcPr>
            <w:tcW w:w="10495" w:type="dxa"/>
            <w:tcBorders>
              <w:right w:val="single" w:sz="4" w:space="0" w:color="auto"/>
            </w:tcBorders>
            <w:shd w:val="clear" w:color="auto" w:fill="auto"/>
            <w:tcMar>
              <w:top w:w="85" w:type="dxa"/>
              <w:bottom w:w="85" w:type="dxa"/>
            </w:tcMar>
            <w:vAlign w:val="center"/>
          </w:tcPr>
          <w:p w14:paraId="13720E8E" w14:textId="77777777" w:rsidR="00445A19" w:rsidRPr="00792C85" w:rsidRDefault="00445A19" w:rsidP="00445A19">
            <w:pPr>
              <w:pStyle w:val="List1"/>
              <w:widowControl w:val="0"/>
              <w:numPr>
                <w:ilvl w:val="0"/>
                <w:numId w:val="2"/>
              </w:numPr>
              <w:tabs>
                <w:tab w:val="left" w:pos="567"/>
              </w:tabs>
              <w:spacing w:before="40" w:after="20"/>
            </w:pPr>
            <w:r w:rsidRPr="00792C85">
              <w:t>Co-ordinate a limited review of the IALA NAVGUIDE to incorporate amended guidelines and recommendations and other necessary updates.</w:t>
            </w:r>
          </w:p>
        </w:tc>
        <w:tc>
          <w:tcPr>
            <w:tcW w:w="606" w:type="dxa"/>
            <w:tcBorders>
              <w:left w:val="single" w:sz="4" w:space="0" w:color="auto"/>
            </w:tcBorders>
            <w:shd w:val="clear" w:color="auto" w:fill="auto"/>
            <w:tcMar>
              <w:top w:w="85" w:type="dxa"/>
              <w:bottom w:w="85" w:type="dxa"/>
            </w:tcMar>
            <w:vAlign w:val="center"/>
          </w:tcPr>
          <w:p w14:paraId="19A50B12" w14:textId="77777777" w:rsidR="00445A19" w:rsidRPr="00792C85" w:rsidRDefault="00445A19" w:rsidP="00BF5149">
            <w:pPr>
              <w:spacing w:before="60" w:after="60"/>
              <w:jc w:val="center"/>
            </w:pPr>
            <w:r w:rsidRPr="00792C85">
              <w:t>X</w:t>
            </w:r>
          </w:p>
        </w:tc>
        <w:tc>
          <w:tcPr>
            <w:tcW w:w="606" w:type="dxa"/>
            <w:shd w:val="clear" w:color="auto" w:fill="auto"/>
            <w:tcMar>
              <w:top w:w="85" w:type="dxa"/>
              <w:bottom w:w="85" w:type="dxa"/>
            </w:tcMar>
            <w:vAlign w:val="center"/>
          </w:tcPr>
          <w:p w14:paraId="6BA66ED4" w14:textId="77777777" w:rsidR="00445A19" w:rsidRPr="00792C85" w:rsidRDefault="00445A19" w:rsidP="00BF5149">
            <w:pPr>
              <w:spacing w:before="60" w:after="60"/>
              <w:jc w:val="center"/>
            </w:pPr>
            <w:r w:rsidRPr="00792C85">
              <w:t>X</w:t>
            </w:r>
          </w:p>
        </w:tc>
        <w:tc>
          <w:tcPr>
            <w:tcW w:w="607" w:type="dxa"/>
            <w:shd w:val="clear" w:color="auto" w:fill="auto"/>
            <w:tcMar>
              <w:top w:w="85" w:type="dxa"/>
              <w:bottom w:w="85" w:type="dxa"/>
            </w:tcMar>
            <w:vAlign w:val="center"/>
          </w:tcPr>
          <w:p w14:paraId="6AF6AB2E" w14:textId="77777777" w:rsidR="00445A19" w:rsidRPr="00792C85" w:rsidRDefault="00445A19" w:rsidP="00BF5149">
            <w:pPr>
              <w:spacing w:before="60" w:after="60"/>
              <w:jc w:val="center"/>
            </w:pPr>
            <w:r w:rsidRPr="00792C85">
              <w:t>X</w:t>
            </w:r>
          </w:p>
        </w:tc>
        <w:tc>
          <w:tcPr>
            <w:tcW w:w="607" w:type="dxa"/>
            <w:shd w:val="clear" w:color="auto" w:fill="auto"/>
            <w:tcMar>
              <w:top w:w="85" w:type="dxa"/>
              <w:bottom w:w="85" w:type="dxa"/>
            </w:tcMar>
            <w:vAlign w:val="center"/>
          </w:tcPr>
          <w:p w14:paraId="141200C5" w14:textId="77777777" w:rsidR="00445A19" w:rsidRPr="00792C85" w:rsidRDefault="00445A19" w:rsidP="00BF5149">
            <w:pPr>
              <w:spacing w:before="60" w:after="60"/>
              <w:jc w:val="center"/>
            </w:pPr>
            <w:r w:rsidRPr="00792C85">
              <w:t>X</w:t>
            </w:r>
          </w:p>
        </w:tc>
        <w:tc>
          <w:tcPr>
            <w:tcW w:w="607" w:type="dxa"/>
            <w:shd w:val="clear" w:color="auto" w:fill="auto"/>
            <w:tcMar>
              <w:top w:w="85" w:type="dxa"/>
              <w:bottom w:w="85" w:type="dxa"/>
            </w:tcMar>
            <w:vAlign w:val="center"/>
          </w:tcPr>
          <w:p w14:paraId="11B43F30" w14:textId="77777777" w:rsidR="00445A19" w:rsidRPr="00792C85" w:rsidRDefault="00445A19" w:rsidP="00BF5149">
            <w:pPr>
              <w:spacing w:before="60" w:after="60"/>
              <w:jc w:val="center"/>
            </w:pPr>
            <w:r w:rsidRPr="00792C85">
              <w:t>X</w:t>
            </w:r>
          </w:p>
        </w:tc>
        <w:tc>
          <w:tcPr>
            <w:tcW w:w="607" w:type="dxa"/>
            <w:shd w:val="clear" w:color="auto" w:fill="auto"/>
            <w:tcMar>
              <w:top w:w="85" w:type="dxa"/>
              <w:bottom w:w="85" w:type="dxa"/>
            </w:tcMar>
            <w:vAlign w:val="center"/>
          </w:tcPr>
          <w:p w14:paraId="4AE8E210" w14:textId="77777777" w:rsidR="00445A19" w:rsidRPr="00792C85" w:rsidRDefault="00445A19" w:rsidP="00BF5149">
            <w:pPr>
              <w:spacing w:before="60" w:after="60"/>
              <w:jc w:val="center"/>
            </w:pPr>
            <w:r w:rsidRPr="00792C85">
              <w:t>X</w:t>
            </w:r>
          </w:p>
        </w:tc>
        <w:tc>
          <w:tcPr>
            <w:tcW w:w="607" w:type="dxa"/>
            <w:shd w:val="clear" w:color="auto" w:fill="auto"/>
            <w:tcMar>
              <w:top w:w="85" w:type="dxa"/>
              <w:bottom w:w="85" w:type="dxa"/>
            </w:tcMar>
            <w:vAlign w:val="center"/>
          </w:tcPr>
          <w:p w14:paraId="6335608B" w14:textId="77777777" w:rsidR="00445A19" w:rsidRPr="00792C85" w:rsidRDefault="00445A19" w:rsidP="00BF5149">
            <w:pPr>
              <w:spacing w:before="60" w:after="60"/>
              <w:jc w:val="center"/>
            </w:pPr>
            <w:r w:rsidRPr="00792C85">
              <w:t>X</w:t>
            </w:r>
          </w:p>
        </w:tc>
      </w:tr>
      <w:tr w:rsidR="00A00196" w:rsidRPr="00792C85" w14:paraId="643AA048" w14:textId="77777777" w:rsidTr="00A00196">
        <w:trPr>
          <w:cantSplit/>
        </w:trPr>
        <w:tc>
          <w:tcPr>
            <w:tcW w:w="10495" w:type="dxa"/>
            <w:tcBorders>
              <w:right w:val="single" w:sz="4" w:space="0" w:color="auto"/>
            </w:tcBorders>
            <w:tcMar>
              <w:top w:w="85" w:type="dxa"/>
              <w:bottom w:w="85" w:type="dxa"/>
            </w:tcMar>
            <w:vAlign w:val="center"/>
          </w:tcPr>
          <w:p w14:paraId="65CF49EF" w14:textId="77777777" w:rsidR="00445A19" w:rsidRPr="00792C85" w:rsidRDefault="00445A19" w:rsidP="00445A19">
            <w:pPr>
              <w:pStyle w:val="List1"/>
              <w:widowControl w:val="0"/>
              <w:numPr>
                <w:ilvl w:val="0"/>
                <w:numId w:val="2"/>
              </w:numPr>
              <w:tabs>
                <w:tab w:val="left" w:pos="567"/>
              </w:tabs>
              <w:spacing w:before="40" w:after="20"/>
            </w:pPr>
            <w:r w:rsidRPr="00792C85">
              <w:t>Develop guidance on issues derived from revision of the MBS, such as the clarification of auxiliary marks, including examples of those debated during the consultation and drafting process.</w:t>
            </w:r>
          </w:p>
        </w:tc>
        <w:tc>
          <w:tcPr>
            <w:tcW w:w="606" w:type="dxa"/>
            <w:tcBorders>
              <w:left w:val="single" w:sz="4" w:space="0" w:color="auto"/>
            </w:tcBorders>
            <w:tcMar>
              <w:top w:w="85" w:type="dxa"/>
              <w:bottom w:w="85" w:type="dxa"/>
            </w:tcMar>
            <w:vAlign w:val="center"/>
          </w:tcPr>
          <w:p w14:paraId="5C544684" w14:textId="77777777" w:rsidR="00445A19" w:rsidRPr="00792C85" w:rsidRDefault="00445A19" w:rsidP="00BF5149">
            <w:pPr>
              <w:spacing w:before="60" w:after="60"/>
              <w:jc w:val="center"/>
            </w:pPr>
          </w:p>
        </w:tc>
        <w:tc>
          <w:tcPr>
            <w:tcW w:w="606" w:type="dxa"/>
            <w:tcMar>
              <w:top w:w="85" w:type="dxa"/>
              <w:bottom w:w="85" w:type="dxa"/>
            </w:tcMar>
            <w:vAlign w:val="center"/>
          </w:tcPr>
          <w:p w14:paraId="282216FD" w14:textId="77777777" w:rsidR="00445A19" w:rsidRPr="00792C85" w:rsidRDefault="00445A19" w:rsidP="00BF5149">
            <w:pPr>
              <w:spacing w:before="60" w:after="60"/>
              <w:jc w:val="center"/>
            </w:pPr>
          </w:p>
        </w:tc>
        <w:tc>
          <w:tcPr>
            <w:tcW w:w="607" w:type="dxa"/>
            <w:tcMar>
              <w:top w:w="85" w:type="dxa"/>
              <w:bottom w:w="85" w:type="dxa"/>
            </w:tcMar>
            <w:vAlign w:val="center"/>
          </w:tcPr>
          <w:p w14:paraId="3ED8A401" w14:textId="77777777" w:rsidR="00445A19" w:rsidRPr="00792C85" w:rsidRDefault="00445A19" w:rsidP="00BF5149">
            <w:pPr>
              <w:spacing w:before="60" w:after="60"/>
              <w:jc w:val="center"/>
            </w:pPr>
          </w:p>
        </w:tc>
        <w:tc>
          <w:tcPr>
            <w:tcW w:w="607" w:type="dxa"/>
            <w:tcMar>
              <w:top w:w="85" w:type="dxa"/>
              <w:bottom w:w="85" w:type="dxa"/>
            </w:tcMar>
            <w:vAlign w:val="center"/>
          </w:tcPr>
          <w:p w14:paraId="181887C4"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001D3609"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7BAEA3D9"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75D0BEF4" w14:textId="77777777" w:rsidR="00445A19" w:rsidRPr="00792C85" w:rsidRDefault="00445A19" w:rsidP="00BF5149">
            <w:pPr>
              <w:spacing w:before="60" w:after="60"/>
              <w:jc w:val="center"/>
            </w:pPr>
          </w:p>
        </w:tc>
      </w:tr>
      <w:tr w:rsidR="00A00196" w:rsidRPr="00792C85" w14:paraId="5C20A5B7" w14:textId="77777777" w:rsidTr="00A00196">
        <w:trPr>
          <w:cantSplit/>
        </w:trPr>
        <w:tc>
          <w:tcPr>
            <w:tcW w:w="10495" w:type="dxa"/>
            <w:tcBorders>
              <w:right w:val="single" w:sz="4" w:space="0" w:color="auto"/>
            </w:tcBorders>
            <w:tcMar>
              <w:top w:w="85" w:type="dxa"/>
              <w:bottom w:w="85" w:type="dxa"/>
            </w:tcMar>
            <w:vAlign w:val="center"/>
          </w:tcPr>
          <w:p w14:paraId="3823DDEC" w14:textId="77777777" w:rsidR="00445A19" w:rsidRPr="00792C85" w:rsidRDefault="00445A19" w:rsidP="00445A19">
            <w:pPr>
              <w:pStyle w:val="List1"/>
              <w:widowControl w:val="0"/>
              <w:numPr>
                <w:ilvl w:val="0"/>
                <w:numId w:val="2"/>
              </w:numPr>
              <w:tabs>
                <w:tab w:val="left" w:pos="567"/>
              </w:tabs>
              <w:spacing w:before="40" w:after="20"/>
            </w:pPr>
            <w:r w:rsidRPr="00792C85">
              <w:t>Produce Quality Management and Training guidance for AtoN services and service providers in an e-Navigation environment, in support of the IALA World-Wide Academy.  Review IALA Guideline 1052.</w:t>
            </w:r>
          </w:p>
        </w:tc>
        <w:tc>
          <w:tcPr>
            <w:tcW w:w="606" w:type="dxa"/>
            <w:tcBorders>
              <w:left w:val="single" w:sz="4" w:space="0" w:color="auto"/>
            </w:tcBorders>
            <w:tcMar>
              <w:top w:w="85" w:type="dxa"/>
              <w:bottom w:w="85" w:type="dxa"/>
            </w:tcMar>
            <w:vAlign w:val="center"/>
          </w:tcPr>
          <w:p w14:paraId="53057290" w14:textId="77777777" w:rsidR="00445A19" w:rsidRPr="00792C85" w:rsidRDefault="00445A19" w:rsidP="00BF5149">
            <w:pPr>
              <w:spacing w:before="60" w:after="60"/>
              <w:jc w:val="center"/>
            </w:pPr>
          </w:p>
        </w:tc>
        <w:tc>
          <w:tcPr>
            <w:tcW w:w="606" w:type="dxa"/>
            <w:tcMar>
              <w:top w:w="85" w:type="dxa"/>
              <w:bottom w:w="85" w:type="dxa"/>
            </w:tcMar>
            <w:vAlign w:val="center"/>
          </w:tcPr>
          <w:p w14:paraId="1308D143" w14:textId="77777777" w:rsidR="00445A19" w:rsidRPr="00792C85" w:rsidRDefault="00445A19" w:rsidP="00BF5149">
            <w:pPr>
              <w:spacing w:before="60" w:after="60"/>
              <w:jc w:val="center"/>
            </w:pPr>
          </w:p>
        </w:tc>
        <w:tc>
          <w:tcPr>
            <w:tcW w:w="607" w:type="dxa"/>
            <w:tcMar>
              <w:top w:w="85" w:type="dxa"/>
              <w:bottom w:w="85" w:type="dxa"/>
            </w:tcMar>
            <w:vAlign w:val="center"/>
          </w:tcPr>
          <w:p w14:paraId="5450ADBD"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3626008E"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6AF019B4"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18171198" w14:textId="77777777" w:rsidR="00445A19" w:rsidRPr="00792C85" w:rsidRDefault="00445A19" w:rsidP="00BF5149">
            <w:pPr>
              <w:spacing w:before="60" w:after="60"/>
              <w:jc w:val="center"/>
            </w:pPr>
          </w:p>
        </w:tc>
        <w:tc>
          <w:tcPr>
            <w:tcW w:w="607" w:type="dxa"/>
            <w:tcMar>
              <w:top w:w="85" w:type="dxa"/>
              <w:bottom w:w="85" w:type="dxa"/>
            </w:tcMar>
            <w:vAlign w:val="center"/>
          </w:tcPr>
          <w:p w14:paraId="480AA9CB" w14:textId="77777777" w:rsidR="00445A19" w:rsidRPr="00792C85" w:rsidRDefault="00445A19" w:rsidP="00BF5149">
            <w:pPr>
              <w:spacing w:before="60" w:after="60"/>
              <w:jc w:val="center"/>
            </w:pPr>
          </w:p>
        </w:tc>
      </w:tr>
      <w:tr w:rsidR="00A00196" w:rsidRPr="00792C85" w14:paraId="71D12F7E" w14:textId="77777777" w:rsidTr="00A00196">
        <w:trPr>
          <w:cantSplit/>
        </w:trPr>
        <w:tc>
          <w:tcPr>
            <w:tcW w:w="10495" w:type="dxa"/>
            <w:tcBorders>
              <w:right w:val="single" w:sz="4" w:space="0" w:color="auto"/>
            </w:tcBorders>
            <w:tcMar>
              <w:top w:w="85" w:type="dxa"/>
              <w:bottom w:w="85" w:type="dxa"/>
            </w:tcMar>
            <w:vAlign w:val="center"/>
          </w:tcPr>
          <w:p w14:paraId="6B823691" w14:textId="77777777" w:rsidR="00445A19" w:rsidRPr="00792C85" w:rsidRDefault="00445A19" w:rsidP="00445A19">
            <w:pPr>
              <w:pStyle w:val="List1"/>
              <w:widowControl w:val="0"/>
              <w:numPr>
                <w:ilvl w:val="0"/>
                <w:numId w:val="2"/>
              </w:numPr>
              <w:tabs>
                <w:tab w:val="left" w:pos="567"/>
              </w:tabs>
              <w:spacing w:before="40" w:after="20"/>
            </w:pPr>
            <w:r w:rsidRPr="00792C85">
              <w:t>Review and update guidance for AtoN Authorities on level of service and changing user requirement; such as need for landfall lights and unlit AtoN.  Review IALA Guideline 1004.</w:t>
            </w:r>
          </w:p>
        </w:tc>
        <w:tc>
          <w:tcPr>
            <w:tcW w:w="606" w:type="dxa"/>
            <w:tcBorders>
              <w:left w:val="single" w:sz="4" w:space="0" w:color="auto"/>
            </w:tcBorders>
            <w:tcMar>
              <w:top w:w="85" w:type="dxa"/>
              <w:bottom w:w="85" w:type="dxa"/>
            </w:tcMar>
            <w:vAlign w:val="center"/>
          </w:tcPr>
          <w:p w14:paraId="7D7457C0" w14:textId="77777777" w:rsidR="00445A19" w:rsidRPr="00792C85" w:rsidRDefault="00445A19" w:rsidP="00BF5149">
            <w:pPr>
              <w:spacing w:before="60" w:after="60"/>
              <w:jc w:val="center"/>
            </w:pPr>
          </w:p>
        </w:tc>
        <w:tc>
          <w:tcPr>
            <w:tcW w:w="606" w:type="dxa"/>
            <w:tcMar>
              <w:top w:w="85" w:type="dxa"/>
              <w:bottom w:w="85" w:type="dxa"/>
            </w:tcMar>
            <w:vAlign w:val="center"/>
          </w:tcPr>
          <w:p w14:paraId="73576359"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7A8B3E3F"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4ADFECE6"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0B9010B2"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30DD27AD" w14:textId="77777777" w:rsidR="00445A19" w:rsidRPr="00792C85" w:rsidRDefault="00445A19" w:rsidP="00BF5149">
            <w:pPr>
              <w:spacing w:before="60" w:after="60"/>
              <w:jc w:val="center"/>
            </w:pPr>
          </w:p>
        </w:tc>
        <w:tc>
          <w:tcPr>
            <w:tcW w:w="607" w:type="dxa"/>
            <w:tcMar>
              <w:top w:w="85" w:type="dxa"/>
              <w:bottom w:w="85" w:type="dxa"/>
            </w:tcMar>
            <w:vAlign w:val="center"/>
          </w:tcPr>
          <w:p w14:paraId="2F47D55D" w14:textId="77777777" w:rsidR="00445A19" w:rsidRPr="00792C85" w:rsidRDefault="00445A19" w:rsidP="00BF5149">
            <w:pPr>
              <w:spacing w:before="60" w:after="60"/>
              <w:jc w:val="center"/>
            </w:pPr>
          </w:p>
        </w:tc>
      </w:tr>
      <w:tr w:rsidR="00A00196" w:rsidRPr="00792C85" w14:paraId="3BDC6E05" w14:textId="77777777" w:rsidTr="00A00196">
        <w:trPr>
          <w:cantSplit/>
        </w:trPr>
        <w:tc>
          <w:tcPr>
            <w:tcW w:w="10495" w:type="dxa"/>
            <w:tcBorders>
              <w:right w:val="single" w:sz="4" w:space="0" w:color="auto"/>
            </w:tcBorders>
            <w:tcMar>
              <w:top w:w="85" w:type="dxa"/>
              <w:bottom w:w="85" w:type="dxa"/>
            </w:tcMar>
            <w:vAlign w:val="center"/>
          </w:tcPr>
          <w:p w14:paraId="0117E565" w14:textId="77777777" w:rsidR="00445A19" w:rsidRPr="00792C85" w:rsidRDefault="00445A19" w:rsidP="00445A19">
            <w:pPr>
              <w:pStyle w:val="List1"/>
              <w:widowControl w:val="0"/>
              <w:numPr>
                <w:ilvl w:val="0"/>
                <w:numId w:val="2"/>
              </w:numPr>
              <w:tabs>
                <w:tab w:val="left" w:pos="567"/>
              </w:tabs>
              <w:spacing w:before="40" w:after="20"/>
            </w:pPr>
            <w:r w:rsidRPr="00792C85">
              <w:t>Develop and update IALA Recommendations O-113 on the Marking of fixed bridges over navigable waters, also considering the marking of overhead power lines.</w:t>
            </w:r>
          </w:p>
        </w:tc>
        <w:tc>
          <w:tcPr>
            <w:tcW w:w="606" w:type="dxa"/>
            <w:tcBorders>
              <w:left w:val="single" w:sz="4" w:space="0" w:color="auto"/>
            </w:tcBorders>
            <w:tcMar>
              <w:top w:w="85" w:type="dxa"/>
              <w:bottom w:w="85" w:type="dxa"/>
            </w:tcMar>
            <w:vAlign w:val="center"/>
          </w:tcPr>
          <w:p w14:paraId="0CC80778" w14:textId="77777777" w:rsidR="00445A19" w:rsidRPr="00792C85" w:rsidRDefault="00445A19" w:rsidP="00BF5149">
            <w:pPr>
              <w:spacing w:before="60" w:after="60"/>
              <w:jc w:val="center"/>
            </w:pPr>
            <w:r w:rsidRPr="00792C85">
              <w:t>X</w:t>
            </w:r>
          </w:p>
        </w:tc>
        <w:tc>
          <w:tcPr>
            <w:tcW w:w="606" w:type="dxa"/>
            <w:tcMar>
              <w:top w:w="85" w:type="dxa"/>
              <w:bottom w:w="85" w:type="dxa"/>
            </w:tcMar>
            <w:vAlign w:val="center"/>
          </w:tcPr>
          <w:p w14:paraId="70D34DC6"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755B9FB2"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570A7483" w14:textId="77777777" w:rsidR="00445A19" w:rsidRPr="00792C85" w:rsidRDefault="00445A19" w:rsidP="00BF5149">
            <w:pPr>
              <w:spacing w:before="60" w:after="60"/>
              <w:jc w:val="center"/>
            </w:pPr>
          </w:p>
        </w:tc>
        <w:tc>
          <w:tcPr>
            <w:tcW w:w="607" w:type="dxa"/>
            <w:tcMar>
              <w:top w:w="85" w:type="dxa"/>
              <w:bottom w:w="85" w:type="dxa"/>
            </w:tcMar>
            <w:vAlign w:val="center"/>
          </w:tcPr>
          <w:p w14:paraId="4724A160" w14:textId="77777777" w:rsidR="00445A19" w:rsidRPr="00792C85" w:rsidRDefault="00445A19" w:rsidP="00BF5149">
            <w:pPr>
              <w:spacing w:before="60" w:after="60"/>
              <w:jc w:val="center"/>
            </w:pPr>
          </w:p>
        </w:tc>
        <w:tc>
          <w:tcPr>
            <w:tcW w:w="607" w:type="dxa"/>
            <w:tcMar>
              <w:top w:w="85" w:type="dxa"/>
              <w:bottom w:w="85" w:type="dxa"/>
            </w:tcMar>
            <w:vAlign w:val="center"/>
          </w:tcPr>
          <w:p w14:paraId="634FCD45" w14:textId="77777777" w:rsidR="00445A19" w:rsidRPr="00792C85" w:rsidRDefault="00445A19" w:rsidP="00BF5149">
            <w:pPr>
              <w:spacing w:before="60" w:after="60"/>
              <w:jc w:val="center"/>
            </w:pPr>
          </w:p>
        </w:tc>
        <w:tc>
          <w:tcPr>
            <w:tcW w:w="607" w:type="dxa"/>
            <w:tcMar>
              <w:top w:w="85" w:type="dxa"/>
              <w:bottom w:w="85" w:type="dxa"/>
            </w:tcMar>
            <w:vAlign w:val="center"/>
          </w:tcPr>
          <w:p w14:paraId="0782B167" w14:textId="77777777" w:rsidR="00445A19" w:rsidRPr="00792C85" w:rsidRDefault="00445A19" w:rsidP="00BF5149">
            <w:pPr>
              <w:spacing w:before="60" w:after="60"/>
              <w:jc w:val="center"/>
            </w:pPr>
          </w:p>
        </w:tc>
      </w:tr>
      <w:tr w:rsidR="00A00196" w:rsidRPr="00792C85" w14:paraId="059D47D0" w14:textId="77777777" w:rsidTr="00A00196">
        <w:trPr>
          <w:cantSplit/>
        </w:trPr>
        <w:tc>
          <w:tcPr>
            <w:tcW w:w="10495" w:type="dxa"/>
            <w:tcBorders>
              <w:right w:val="single" w:sz="4" w:space="0" w:color="auto"/>
            </w:tcBorders>
            <w:tcMar>
              <w:top w:w="85" w:type="dxa"/>
              <w:bottom w:w="85" w:type="dxa"/>
            </w:tcMar>
            <w:vAlign w:val="center"/>
          </w:tcPr>
          <w:p w14:paraId="12759919" w14:textId="77777777" w:rsidR="00445A19" w:rsidRPr="00792C85" w:rsidRDefault="00445A19" w:rsidP="00445A19">
            <w:pPr>
              <w:pStyle w:val="List1"/>
              <w:widowControl w:val="0"/>
              <w:numPr>
                <w:ilvl w:val="0"/>
                <w:numId w:val="2"/>
              </w:numPr>
              <w:tabs>
                <w:tab w:val="left" w:pos="567"/>
              </w:tabs>
              <w:spacing w:before="40" w:after="20"/>
            </w:pPr>
            <w:r w:rsidRPr="00792C85">
              <w:t xml:space="preserve">Review IALA Recommendation O-104 of 1998, for off station Signals for Major Floating Aids to Navigation and extended to considerations of Buoys of Primary Navigation Significance (BPNS) and so called </w:t>
            </w:r>
            <w:proofErr w:type="spellStart"/>
            <w:r w:rsidRPr="00792C85">
              <w:t>Superbuoys</w:t>
            </w:r>
            <w:proofErr w:type="spellEnd"/>
            <w:r w:rsidRPr="00792C85">
              <w:t>.</w:t>
            </w:r>
          </w:p>
        </w:tc>
        <w:tc>
          <w:tcPr>
            <w:tcW w:w="606" w:type="dxa"/>
            <w:tcBorders>
              <w:left w:val="single" w:sz="4" w:space="0" w:color="auto"/>
            </w:tcBorders>
            <w:tcMar>
              <w:top w:w="85" w:type="dxa"/>
              <w:bottom w:w="85" w:type="dxa"/>
            </w:tcMar>
            <w:vAlign w:val="center"/>
          </w:tcPr>
          <w:p w14:paraId="447F2168" w14:textId="77777777" w:rsidR="00445A19" w:rsidRPr="00792C85" w:rsidRDefault="00445A19" w:rsidP="00BF5149">
            <w:pPr>
              <w:spacing w:before="60" w:after="60"/>
              <w:jc w:val="center"/>
            </w:pPr>
          </w:p>
        </w:tc>
        <w:tc>
          <w:tcPr>
            <w:tcW w:w="606" w:type="dxa"/>
            <w:tcMar>
              <w:top w:w="85" w:type="dxa"/>
              <w:bottom w:w="85" w:type="dxa"/>
            </w:tcMar>
            <w:vAlign w:val="center"/>
          </w:tcPr>
          <w:p w14:paraId="5C317E01"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71BBC36D"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4B452F59"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383641D3" w14:textId="77777777" w:rsidR="00445A19" w:rsidRPr="00792C85" w:rsidRDefault="00445A19" w:rsidP="00BF5149">
            <w:pPr>
              <w:spacing w:before="60" w:after="60"/>
              <w:jc w:val="center"/>
            </w:pPr>
          </w:p>
        </w:tc>
        <w:tc>
          <w:tcPr>
            <w:tcW w:w="607" w:type="dxa"/>
            <w:tcMar>
              <w:top w:w="85" w:type="dxa"/>
              <w:bottom w:w="85" w:type="dxa"/>
            </w:tcMar>
            <w:vAlign w:val="center"/>
          </w:tcPr>
          <w:p w14:paraId="148802FD" w14:textId="77777777" w:rsidR="00445A19" w:rsidRPr="00792C85" w:rsidRDefault="00445A19" w:rsidP="00BF5149">
            <w:pPr>
              <w:spacing w:before="60" w:after="60"/>
              <w:jc w:val="center"/>
            </w:pPr>
          </w:p>
        </w:tc>
        <w:tc>
          <w:tcPr>
            <w:tcW w:w="607" w:type="dxa"/>
            <w:tcMar>
              <w:top w:w="85" w:type="dxa"/>
              <w:bottom w:w="85" w:type="dxa"/>
            </w:tcMar>
            <w:vAlign w:val="center"/>
          </w:tcPr>
          <w:p w14:paraId="40E75464" w14:textId="77777777" w:rsidR="00445A19" w:rsidRPr="00792C85" w:rsidRDefault="00445A19" w:rsidP="00BF5149">
            <w:pPr>
              <w:spacing w:before="60" w:after="60"/>
              <w:jc w:val="center"/>
            </w:pPr>
          </w:p>
        </w:tc>
      </w:tr>
      <w:tr w:rsidR="00A00196" w:rsidRPr="00792C85" w14:paraId="6636B67F" w14:textId="77777777" w:rsidTr="00A00196">
        <w:trPr>
          <w:cantSplit/>
        </w:trPr>
        <w:tc>
          <w:tcPr>
            <w:tcW w:w="10495" w:type="dxa"/>
            <w:tcBorders>
              <w:right w:val="single" w:sz="4" w:space="0" w:color="auto"/>
            </w:tcBorders>
            <w:tcMar>
              <w:top w:w="85" w:type="dxa"/>
              <w:bottom w:w="85" w:type="dxa"/>
            </w:tcMar>
            <w:vAlign w:val="center"/>
          </w:tcPr>
          <w:p w14:paraId="7DD8B4F9" w14:textId="77777777" w:rsidR="00445A19" w:rsidRPr="00792C85" w:rsidRDefault="00445A19" w:rsidP="00445A19">
            <w:pPr>
              <w:pStyle w:val="List1"/>
              <w:widowControl w:val="0"/>
              <w:numPr>
                <w:ilvl w:val="0"/>
                <w:numId w:val="2"/>
              </w:numPr>
              <w:tabs>
                <w:tab w:val="left" w:pos="567"/>
              </w:tabs>
            </w:pPr>
            <w:r w:rsidRPr="00792C85">
              <w:t>Review IALA Recommendation O-139 on the Marking of Man-made Off-shore structures.</w:t>
            </w:r>
          </w:p>
          <w:p w14:paraId="7DA3C06B" w14:textId="77777777" w:rsidR="00445A19" w:rsidRPr="00792C85" w:rsidRDefault="00445A19" w:rsidP="00445A19">
            <w:pPr>
              <w:pStyle w:val="List1indent1"/>
              <w:widowControl w:val="0"/>
              <w:numPr>
                <w:ilvl w:val="1"/>
                <w:numId w:val="2"/>
              </w:numPr>
            </w:pPr>
            <w:r w:rsidRPr="00792C85">
              <w:t xml:space="preserve">Marking of off-shore renewable energy installations (OREI) and the minimum distance that OREIs can be positioned from a TSS and / or shipping route </w:t>
            </w:r>
          </w:p>
          <w:p w14:paraId="0E19D4C4" w14:textId="77777777" w:rsidR="00445A19" w:rsidRPr="00792C85" w:rsidRDefault="00445A19" w:rsidP="00445A19">
            <w:pPr>
              <w:pStyle w:val="List1indent1"/>
              <w:widowControl w:val="0"/>
              <w:numPr>
                <w:ilvl w:val="1"/>
                <w:numId w:val="2"/>
              </w:numPr>
            </w:pPr>
            <w:r w:rsidRPr="00792C85">
              <w:t>Synchronisation of lights, sectoring of lights, marking &amp; numbering of individual units within an OREI, exit marks etc.</w:t>
            </w:r>
          </w:p>
        </w:tc>
        <w:tc>
          <w:tcPr>
            <w:tcW w:w="606" w:type="dxa"/>
            <w:tcBorders>
              <w:left w:val="single" w:sz="4" w:space="0" w:color="auto"/>
            </w:tcBorders>
            <w:tcMar>
              <w:top w:w="85" w:type="dxa"/>
              <w:bottom w:w="85" w:type="dxa"/>
            </w:tcMar>
            <w:vAlign w:val="center"/>
          </w:tcPr>
          <w:p w14:paraId="10041B7A" w14:textId="77777777" w:rsidR="00445A19" w:rsidRPr="00792C85" w:rsidRDefault="00445A19" w:rsidP="00BF5149">
            <w:pPr>
              <w:spacing w:before="60" w:after="60"/>
              <w:jc w:val="center"/>
            </w:pPr>
            <w:r w:rsidRPr="00792C85">
              <w:t>X</w:t>
            </w:r>
          </w:p>
        </w:tc>
        <w:tc>
          <w:tcPr>
            <w:tcW w:w="606" w:type="dxa"/>
            <w:tcMar>
              <w:top w:w="85" w:type="dxa"/>
              <w:bottom w:w="85" w:type="dxa"/>
            </w:tcMar>
            <w:vAlign w:val="center"/>
          </w:tcPr>
          <w:p w14:paraId="089EDA9C"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51354A7E"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0477A9FB"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7DC0AC5D"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63A1761A"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443CA946" w14:textId="77777777" w:rsidR="00445A19" w:rsidRPr="00792C85" w:rsidRDefault="00445A19" w:rsidP="00BF5149">
            <w:pPr>
              <w:spacing w:before="60" w:after="60"/>
              <w:jc w:val="center"/>
            </w:pPr>
          </w:p>
        </w:tc>
      </w:tr>
      <w:tr w:rsidR="00A00196" w:rsidRPr="00792C85" w14:paraId="69BFE802" w14:textId="77777777" w:rsidTr="00A00196">
        <w:trPr>
          <w:cantSplit/>
        </w:trPr>
        <w:tc>
          <w:tcPr>
            <w:tcW w:w="10495" w:type="dxa"/>
            <w:tcBorders>
              <w:right w:val="single" w:sz="4" w:space="0" w:color="auto"/>
            </w:tcBorders>
            <w:tcMar>
              <w:top w:w="85" w:type="dxa"/>
              <w:bottom w:w="85" w:type="dxa"/>
            </w:tcMar>
            <w:vAlign w:val="center"/>
          </w:tcPr>
          <w:p w14:paraId="5C041EB2" w14:textId="77777777" w:rsidR="00445A19" w:rsidRPr="00792C85" w:rsidRDefault="00445A19" w:rsidP="00445A19">
            <w:pPr>
              <w:pStyle w:val="List1"/>
              <w:widowControl w:val="0"/>
              <w:numPr>
                <w:ilvl w:val="0"/>
                <w:numId w:val="2"/>
              </w:numPr>
              <w:tabs>
                <w:tab w:val="left" w:pos="567"/>
              </w:tabs>
              <w:spacing w:before="40" w:after="20"/>
            </w:pPr>
            <w:r w:rsidRPr="00792C85">
              <w:t>Co-operate with the other committees in the project for AtoN status / information exchange and associated metadata.</w:t>
            </w:r>
          </w:p>
        </w:tc>
        <w:tc>
          <w:tcPr>
            <w:tcW w:w="606" w:type="dxa"/>
            <w:tcBorders>
              <w:left w:val="single" w:sz="4" w:space="0" w:color="auto"/>
            </w:tcBorders>
            <w:tcMar>
              <w:top w:w="85" w:type="dxa"/>
              <w:bottom w:w="85" w:type="dxa"/>
            </w:tcMar>
            <w:vAlign w:val="center"/>
          </w:tcPr>
          <w:p w14:paraId="251A7678" w14:textId="77777777" w:rsidR="00445A19" w:rsidRPr="00792C85" w:rsidRDefault="00445A19" w:rsidP="00BF5149">
            <w:pPr>
              <w:spacing w:before="60" w:after="60"/>
              <w:jc w:val="center"/>
            </w:pPr>
          </w:p>
        </w:tc>
        <w:tc>
          <w:tcPr>
            <w:tcW w:w="606" w:type="dxa"/>
            <w:tcMar>
              <w:top w:w="85" w:type="dxa"/>
              <w:bottom w:w="85" w:type="dxa"/>
            </w:tcMar>
            <w:vAlign w:val="center"/>
          </w:tcPr>
          <w:p w14:paraId="033FB157" w14:textId="77777777" w:rsidR="00445A19" w:rsidRPr="00792C85" w:rsidRDefault="00445A19" w:rsidP="00BF5149">
            <w:pPr>
              <w:spacing w:before="60" w:after="60"/>
              <w:jc w:val="center"/>
            </w:pPr>
          </w:p>
        </w:tc>
        <w:tc>
          <w:tcPr>
            <w:tcW w:w="607" w:type="dxa"/>
            <w:tcMar>
              <w:top w:w="85" w:type="dxa"/>
              <w:bottom w:w="85" w:type="dxa"/>
            </w:tcMar>
            <w:vAlign w:val="center"/>
          </w:tcPr>
          <w:p w14:paraId="3D82FE9E"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656ECD17"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66BEC617"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3FC25F49" w14:textId="77777777" w:rsidR="00445A19" w:rsidRPr="00792C85" w:rsidRDefault="00445A19" w:rsidP="00BF5149">
            <w:pPr>
              <w:spacing w:before="60" w:after="60"/>
              <w:jc w:val="center"/>
            </w:pPr>
          </w:p>
        </w:tc>
        <w:tc>
          <w:tcPr>
            <w:tcW w:w="607" w:type="dxa"/>
            <w:tcMar>
              <w:top w:w="85" w:type="dxa"/>
              <w:bottom w:w="85" w:type="dxa"/>
            </w:tcMar>
            <w:vAlign w:val="center"/>
          </w:tcPr>
          <w:p w14:paraId="1ECE41D2" w14:textId="77777777" w:rsidR="00445A19" w:rsidRPr="00792C85" w:rsidRDefault="00445A19" w:rsidP="00BF5149">
            <w:pPr>
              <w:spacing w:before="60" w:after="60"/>
              <w:jc w:val="center"/>
            </w:pPr>
          </w:p>
        </w:tc>
      </w:tr>
      <w:tr w:rsidR="00A00196" w:rsidRPr="00792C85" w14:paraId="430E0AE7" w14:textId="77777777" w:rsidTr="00A00196">
        <w:trPr>
          <w:cantSplit/>
        </w:trPr>
        <w:tc>
          <w:tcPr>
            <w:tcW w:w="10495" w:type="dxa"/>
            <w:tcBorders>
              <w:right w:val="single" w:sz="4" w:space="0" w:color="auto"/>
            </w:tcBorders>
            <w:tcMar>
              <w:top w:w="85" w:type="dxa"/>
              <w:bottom w:w="85" w:type="dxa"/>
            </w:tcMar>
            <w:vAlign w:val="center"/>
          </w:tcPr>
          <w:p w14:paraId="023482F3" w14:textId="77777777" w:rsidR="00445A19" w:rsidRPr="00792C85" w:rsidRDefault="00445A19" w:rsidP="00445A19">
            <w:pPr>
              <w:pStyle w:val="List1"/>
              <w:widowControl w:val="0"/>
              <w:numPr>
                <w:ilvl w:val="0"/>
                <w:numId w:val="2"/>
              </w:numPr>
              <w:tabs>
                <w:tab w:val="left" w:pos="567"/>
              </w:tabs>
              <w:spacing w:before="40" w:after="20"/>
            </w:pPr>
            <w:r w:rsidRPr="00792C85">
              <w:t>Examine the use of Audible Signals as aids to navigation and develop an IALA Guideline on their future.</w:t>
            </w:r>
          </w:p>
        </w:tc>
        <w:tc>
          <w:tcPr>
            <w:tcW w:w="606" w:type="dxa"/>
            <w:tcBorders>
              <w:left w:val="single" w:sz="4" w:space="0" w:color="auto"/>
            </w:tcBorders>
            <w:tcMar>
              <w:top w:w="85" w:type="dxa"/>
              <w:bottom w:w="85" w:type="dxa"/>
            </w:tcMar>
            <w:vAlign w:val="center"/>
          </w:tcPr>
          <w:p w14:paraId="33905F2C" w14:textId="77777777" w:rsidR="00445A19" w:rsidRPr="00792C85" w:rsidRDefault="00445A19" w:rsidP="00BF5149">
            <w:pPr>
              <w:spacing w:before="60" w:after="60"/>
              <w:jc w:val="center"/>
            </w:pPr>
          </w:p>
        </w:tc>
        <w:tc>
          <w:tcPr>
            <w:tcW w:w="606" w:type="dxa"/>
            <w:tcMar>
              <w:top w:w="85" w:type="dxa"/>
              <w:bottom w:w="85" w:type="dxa"/>
            </w:tcMar>
            <w:vAlign w:val="center"/>
          </w:tcPr>
          <w:p w14:paraId="449FEBFC"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462CFA96"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469636BE"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0BBEE03B" w14:textId="77777777" w:rsidR="00445A19" w:rsidRPr="00792C85" w:rsidRDefault="00445A19" w:rsidP="00BF5149">
            <w:pPr>
              <w:spacing w:before="60" w:after="60"/>
              <w:jc w:val="center"/>
            </w:pPr>
          </w:p>
        </w:tc>
        <w:tc>
          <w:tcPr>
            <w:tcW w:w="607" w:type="dxa"/>
            <w:tcMar>
              <w:top w:w="85" w:type="dxa"/>
              <w:bottom w:w="85" w:type="dxa"/>
            </w:tcMar>
            <w:vAlign w:val="center"/>
          </w:tcPr>
          <w:p w14:paraId="34ACFCAB" w14:textId="77777777" w:rsidR="00445A19" w:rsidRPr="00792C85" w:rsidRDefault="00445A19" w:rsidP="00BF5149">
            <w:pPr>
              <w:spacing w:before="60" w:after="60"/>
              <w:jc w:val="center"/>
            </w:pPr>
          </w:p>
        </w:tc>
        <w:tc>
          <w:tcPr>
            <w:tcW w:w="607" w:type="dxa"/>
            <w:tcMar>
              <w:top w:w="85" w:type="dxa"/>
              <w:bottom w:w="85" w:type="dxa"/>
            </w:tcMar>
            <w:vAlign w:val="center"/>
          </w:tcPr>
          <w:p w14:paraId="6B65FFAA" w14:textId="77777777" w:rsidR="00445A19" w:rsidRPr="00792C85" w:rsidRDefault="00445A19" w:rsidP="00BF5149">
            <w:pPr>
              <w:spacing w:before="60" w:after="60"/>
              <w:jc w:val="center"/>
            </w:pPr>
          </w:p>
        </w:tc>
      </w:tr>
      <w:tr w:rsidR="00A00196" w:rsidRPr="00792C85" w14:paraId="6F3B4D03" w14:textId="77777777" w:rsidTr="00A00196">
        <w:trPr>
          <w:cantSplit/>
        </w:trPr>
        <w:tc>
          <w:tcPr>
            <w:tcW w:w="10495" w:type="dxa"/>
            <w:tcBorders>
              <w:right w:val="single" w:sz="4" w:space="0" w:color="auto"/>
            </w:tcBorders>
            <w:tcMar>
              <w:top w:w="85" w:type="dxa"/>
              <w:bottom w:w="85" w:type="dxa"/>
            </w:tcMar>
            <w:vAlign w:val="center"/>
          </w:tcPr>
          <w:p w14:paraId="0CC51A5C" w14:textId="77777777" w:rsidR="00445A19" w:rsidRPr="00792C85" w:rsidRDefault="00445A19" w:rsidP="00445A19">
            <w:pPr>
              <w:pStyle w:val="List1"/>
              <w:widowControl w:val="0"/>
              <w:numPr>
                <w:ilvl w:val="0"/>
                <w:numId w:val="2"/>
              </w:numPr>
              <w:tabs>
                <w:tab w:val="left" w:pos="567"/>
              </w:tabs>
              <w:spacing w:before="40" w:after="20"/>
            </w:pPr>
            <w:r w:rsidRPr="00792C85">
              <w:t>Develop a Recommendation for Marine Spatial Planning with emphasis on navigational safety.</w:t>
            </w:r>
          </w:p>
        </w:tc>
        <w:tc>
          <w:tcPr>
            <w:tcW w:w="606" w:type="dxa"/>
            <w:tcBorders>
              <w:left w:val="single" w:sz="4" w:space="0" w:color="auto"/>
            </w:tcBorders>
            <w:tcMar>
              <w:top w:w="85" w:type="dxa"/>
              <w:bottom w:w="85" w:type="dxa"/>
            </w:tcMar>
            <w:vAlign w:val="center"/>
          </w:tcPr>
          <w:p w14:paraId="0090F81E" w14:textId="77777777" w:rsidR="00445A19" w:rsidRPr="00792C85" w:rsidRDefault="00445A19" w:rsidP="00BF5149">
            <w:pPr>
              <w:spacing w:before="60" w:after="60"/>
              <w:jc w:val="center"/>
            </w:pPr>
          </w:p>
        </w:tc>
        <w:tc>
          <w:tcPr>
            <w:tcW w:w="606" w:type="dxa"/>
            <w:tcMar>
              <w:top w:w="85" w:type="dxa"/>
              <w:bottom w:w="85" w:type="dxa"/>
            </w:tcMar>
            <w:vAlign w:val="center"/>
          </w:tcPr>
          <w:p w14:paraId="548B4F52"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7F6ECE02"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58E22A7F"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77852911"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4A8576B3"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7D277EE0" w14:textId="77777777" w:rsidR="00445A19" w:rsidRPr="00792C85" w:rsidRDefault="00445A19" w:rsidP="00BF5149">
            <w:pPr>
              <w:spacing w:before="60" w:after="60"/>
              <w:jc w:val="center"/>
            </w:pPr>
          </w:p>
        </w:tc>
      </w:tr>
      <w:tr w:rsidR="00A00196" w:rsidRPr="00792C85" w14:paraId="6CFA573D" w14:textId="77777777" w:rsidTr="00A00196">
        <w:trPr>
          <w:cantSplit/>
        </w:trPr>
        <w:tc>
          <w:tcPr>
            <w:tcW w:w="10495" w:type="dxa"/>
            <w:tcBorders>
              <w:right w:val="single" w:sz="4" w:space="0" w:color="auto"/>
            </w:tcBorders>
            <w:tcMar>
              <w:top w:w="85" w:type="dxa"/>
              <w:bottom w:w="85" w:type="dxa"/>
            </w:tcMar>
            <w:vAlign w:val="center"/>
          </w:tcPr>
          <w:p w14:paraId="51064CD2" w14:textId="77777777" w:rsidR="00445A19" w:rsidRPr="00792C85" w:rsidRDefault="00445A19" w:rsidP="00445A19">
            <w:pPr>
              <w:pStyle w:val="List1"/>
              <w:widowControl w:val="0"/>
              <w:numPr>
                <w:ilvl w:val="0"/>
                <w:numId w:val="2"/>
              </w:numPr>
              <w:tabs>
                <w:tab w:val="left" w:pos="567"/>
              </w:tabs>
              <w:spacing w:before="40" w:after="20"/>
            </w:pPr>
            <w:r w:rsidRPr="00792C85">
              <w:t>Review ANM Recommendations &amp; Guidelines for updating.</w:t>
            </w:r>
          </w:p>
        </w:tc>
        <w:tc>
          <w:tcPr>
            <w:tcW w:w="606" w:type="dxa"/>
            <w:tcBorders>
              <w:left w:val="single" w:sz="4" w:space="0" w:color="auto"/>
            </w:tcBorders>
            <w:tcMar>
              <w:top w:w="85" w:type="dxa"/>
              <w:bottom w:w="85" w:type="dxa"/>
            </w:tcMar>
            <w:vAlign w:val="center"/>
          </w:tcPr>
          <w:p w14:paraId="79BE014E" w14:textId="77777777" w:rsidR="00445A19" w:rsidRPr="00792C85" w:rsidRDefault="00445A19" w:rsidP="00BF5149">
            <w:pPr>
              <w:spacing w:before="60" w:after="60"/>
              <w:jc w:val="center"/>
            </w:pPr>
            <w:r w:rsidRPr="00792C85">
              <w:t>X</w:t>
            </w:r>
          </w:p>
        </w:tc>
        <w:tc>
          <w:tcPr>
            <w:tcW w:w="606" w:type="dxa"/>
            <w:tcMar>
              <w:top w:w="85" w:type="dxa"/>
              <w:bottom w:w="85" w:type="dxa"/>
            </w:tcMar>
            <w:vAlign w:val="center"/>
          </w:tcPr>
          <w:p w14:paraId="0945188E"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3ACBC5F2"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36759DE5"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593730E2"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355B2E03"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0600EFC0" w14:textId="77777777" w:rsidR="00445A19" w:rsidRPr="00792C85" w:rsidRDefault="00445A19" w:rsidP="00BF5149">
            <w:pPr>
              <w:spacing w:before="60" w:after="60"/>
              <w:jc w:val="center"/>
            </w:pPr>
            <w:r w:rsidRPr="00792C85">
              <w:t>X</w:t>
            </w:r>
          </w:p>
        </w:tc>
      </w:tr>
      <w:tr w:rsidR="00A00196" w:rsidRPr="00792C85" w14:paraId="467CEB2C" w14:textId="77777777" w:rsidTr="00A00196">
        <w:trPr>
          <w:cantSplit/>
        </w:trPr>
        <w:tc>
          <w:tcPr>
            <w:tcW w:w="10495" w:type="dxa"/>
            <w:tcBorders>
              <w:right w:val="single" w:sz="4" w:space="0" w:color="auto"/>
            </w:tcBorders>
            <w:tcMar>
              <w:top w:w="85" w:type="dxa"/>
              <w:bottom w:w="85" w:type="dxa"/>
            </w:tcMar>
            <w:vAlign w:val="center"/>
          </w:tcPr>
          <w:p w14:paraId="5AF1ABBB" w14:textId="77777777" w:rsidR="00445A19" w:rsidRPr="00792C85" w:rsidRDefault="00445A19" w:rsidP="00445A19">
            <w:pPr>
              <w:pStyle w:val="List1"/>
              <w:widowControl w:val="0"/>
              <w:numPr>
                <w:ilvl w:val="0"/>
                <w:numId w:val="2"/>
              </w:numPr>
              <w:tabs>
                <w:tab w:val="left" w:pos="567"/>
              </w:tabs>
              <w:spacing w:before="40" w:after="20"/>
            </w:pPr>
            <w:r w:rsidRPr="00792C85">
              <w:t>Develop and update IALA Guideline 1058 on the use of simulation as a tool for waterway design and AtoN planning.</w:t>
            </w:r>
          </w:p>
        </w:tc>
        <w:tc>
          <w:tcPr>
            <w:tcW w:w="606" w:type="dxa"/>
            <w:tcBorders>
              <w:left w:val="single" w:sz="4" w:space="0" w:color="auto"/>
            </w:tcBorders>
            <w:tcMar>
              <w:top w:w="85" w:type="dxa"/>
              <w:bottom w:w="85" w:type="dxa"/>
            </w:tcMar>
            <w:vAlign w:val="center"/>
          </w:tcPr>
          <w:p w14:paraId="0456066B" w14:textId="77777777" w:rsidR="00445A19" w:rsidRPr="00792C85" w:rsidRDefault="00445A19" w:rsidP="00BF5149">
            <w:pPr>
              <w:spacing w:before="60" w:after="60"/>
              <w:jc w:val="center"/>
            </w:pPr>
            <w:r w:rsidRPr="00792C85">
              <w:t>X</w:t>
            </w:r>
          </w:p>
        </w:tc>
        <w:tc>
          <w:tcPr>
            <w:tcW w:w="606" w:type="dxa"/>
            <w:tcMar>
              <w:top w:w="85" w:type="dxa"/>
              <w:bottom w:w="85" w:type="dxa"/>
            </w:tcMar>
            <w:vAlign w:val="center"/>
          </w:tcPr>
          <w:p w14:paraId="7340F668"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1E39F52F" w14:textId="77777777" w:rsidR="00445A19" w:rsidRPr="00792C85" w:rsidRDefault="00445A19" w:rsidP="00BF5149">
            <w:pPr>
              <w:spacing w:before="60" w:after="60"/>
              <w:jc w:val="center"/>
            </w:pPr>
          </w:p>
        </w:tc>
        <w:tc>
          <w:tcPr>
            <w:tcW w:w="607" w:type="dxa"/>
            <w:tcMar>
              <w:top w:w="85" w:type="dxa"/>
              <w:bottom w:w="85" w:type="dxa"/>
            </w:tcMar>
            <w:vAlign w:val="center"/>
          </w:tcPr>
          <w:p w14:paraId="307FDA3A" w14:textId="77777777" w:rsidR="00445A19" w:rsidRPr="00792C85" w:rsidRDefault="00445A19" w:rsidP="00BF5149">
            <w:pPr>
              <w:spacing w:before="60" w:after="60"/>
              <w:jc w:val="center"/>
            </w:pPr>
          </w:p>
        </w:tc>
        <w:tc>
          <w:tcPr>
            <w:tcW w:w="607" w:type="dxa"/>
            <w:tcMar>
              <w:top w:w="85" w:type="dxa"/>
              <w:bottom w:w="85" w:type="dxa"/>
            </w:tcMar>
            <w:vAlign w:val="center"/>
          </w:tcPr>
          <w:p w14:paraId="33E3A7DB" w14:textId="77777777" w:rsidR="00445A19" w:rsidRPr="00792C85" w:rsidRDefault="00445A19" w:rsidP="00BF5149">
            <w:pPr>
              <w:spacing w:before="60" w:after="60"/>
              <w:jc w:val="center"/>
            </w:pPr>
          </w:p>
        </w:tc>
        <w:tc>
          <w:tcPr>
            <w:tcW w:w="607" w:type="dxa"/>
            <w:tcMar>
              <w:top w:w="85" w:type="dxa"/>
              <w:bottom w:w="85" w:type="dxa"/>
            </w:tcMar>
            <w:vAlign w:val="center"/>
          </w:tcPr>
          <w:p w14:paraId="3FAB4CA8" w14:textId="77777777" w:rsidR="00445A19" w:rsidRPr="00792C85" w:rsidRDefault="00445A19" w:rsidP="00BF5149">
            <w:pPr>
              <w:spacing w:before="60" w:after="60"/>
              <w:jc w:val="center"/>
            </w:pPr>
          </w:p>
        </w:tc>
        <w:tc>
          <w:tcPr>
            <w:tcW w:w="607" w:type="dxa"/>
            <w:tcMar>
              <w:top w:w="85" w:type="dxa"/>
              <w:bottom w:w="85" w:type="dxa"/>
            </w:tcMar>
            <w:vAlign w:val="center"/>
          </w:tcPr>
          <w:p w14:paraId="29A8A98A" w14:textId="77777777" w:rsidR="00445A19" w:rsidRPr="00792C85" w:rsidRDefault="00445A19" w:rsidP="00BF5149">
            <w:pPr>
              <w:spacing w:before="60" w:after="60"/>
              <w:jc w:val="center"/>
            </w:pPr>
          </w:p>
        </w:tc>
      </w:tr>
      <w:tr w:rsidR="00A00196" w:rsidRPr="00792C85" w14:paraId="4A4A8E37" w14:textId="77777777" w:rsidTr="00A00196">
        <w:trPr>
          <w:cantSplit/>
        </w:trPr>
        <w:tc>
          <w:tcPr>
            <w:tcW w:w="10495" w:type="dxa"/>
            <w:tcBorders>
              <w:right w:val="single" w:sz="4" w:space="0" w:color="auto"/>
            </w:tcBorders>
            <w:tcMar>
              <w:top w:w="85" w:type="dxa"/>
              <w:bottom w:w="85" w:type="dxa"/>
            </w:tcMar>
            <w:vAlign w:val="center"/>
          </w:tcPr>
          <w:p w14:paraId="4156E13C" w14:textId="77777777" w:rsidR="00445A19" w:rsidRPr="00792C85" w:rsidRDefault="00445A19" w:rsidP="00445A19">
            <w:pPr>
              <w:pStyle w:val="List1"/>
              <w:widowControl w:val="0"/>
              <w:numPr>
                <w:ilvl w:val="0"/>
                <w:numId w:val="2"/>
              </w:numPr>
              <w:tabs>
                <w:tab w:val="left" w:pos="567"/>
              </w:tabs>
              <w:spacing w:before="40" w:after="20"/>
            </w:pPr>
            <w:r w:rsidRPr="00792C85">
              <w:t>Develop a supplementary Guideline to 1058 providing technical detail for simulator providers and procurers of simulation to ensure appropriate components and quality for Aton features.</w:t>
            </w:r>
          </w:p>
        </w:tc>
        <w:tc>
          <w:tcPr>
            <w:tcW w:w="606" w:type="dxa"/>
            <w:tcBorders>
              <w:left w:val="single" w:sz="4" w:space="0" w:color="auto"/>
            </w:tcBorders>
            <w:tcMar>
              <w:top w:w="85" w:type="dxa"/>
              <w:bottom w:w="85" w:type="dxa"/>
            </w:tcMar>
            <w:vAlign w:val="center"/>
          </w:tcPr>
          <w:p w14:paraId="3D0B8401" w14:textId="77777777" w:rsidR="00445A19" w:rsidRPr="00792C85" w:rsidRDefault="00445A19" w:rsidP="00BF5149">
            <w:pPr>
              <w:spacing w:before="60" w:after="60"/>
              <w:jc w:val="center"/>
            </w:pPr>
          </w:p>
        </w:tc>
        <w:tc>
          <w:tcPr>
            <w:tcW w:w="606" w:type="dxa"/>
            <w:tcMar>
              <w:top w:w="85" w:type="dxa"/>
              <w:bottom w:w="85" w:type="dxa"/>
            </w:tcMar>
            <w:vAlign w:val="center"/>
          </w:tcPr>
          <w:p w14:paraId="7DD3DF98"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4435C421"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5DB1EDD8"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0DFE58BB"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719EA891"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6EB5AA13" w14:textId="77777777" w:rsidR="00445A19" w:rsidRPr="00792C85" w:rsidRDefault="00445A19" w:rsidP="00BF5149">
            <w:pPr>
              <w:spacing w:before="60" w:after="60"/>
              <w:jc w:val="center"/>
            </w:pPr>
          </w:p>
        </w:tc>
      </w:tr>
      <w:tr w:rsidR="00A00196" w:rsidRPr="00792C85" w14:paraId="42BC9CE3" w14:textId="77777777" w:rsidTr="00A00196">
        <w:trPr>
          <w:cantSplit/>
        </w:trPr>
        <w:tc>
          <w:tcPr>
            <w:tcW w:w="10495" w:type="dxa"/>
            <w:tcBorders>
              <w:right w:val="single" w:sz="4" w:space="0" w:color="auto"/>
            </w:tcBorders>
            <w:tcMar>
              <w:top w:w="85" w:type="dxa"/>
              <w:bottom w:w="85" w:type="dxa"/>
            </w:tcMar>
            <w:vAlign w:val="center"/>
          </w:tcPr>
          <w:p w14:paraId="293EC2CD" w14:textId="77777777" w:rsidR="00445A19" w:rsidRPr="00792C85" w:rsidRDefault="00445A19" w:rsidP="00445A19">
            <w:pPr>
              <w:pStyle w:val="List1"/>
              <w:numPr>
                <w:ilvl w:val="0"/>
                <w:numId w:val="2"/>
              </w:numPr>
            </w:pPr>
            <w:r w:rsidRPr="00792C85">
              <w:t>Review IALA Recommendation O-130 on Categorisation and Availability Objectives for Short Range Aids to Navigation.</w:t>
            </w:r>
          </w:p>
        </w:tc>
        <w:tc>
          <w:tcPr>
            <w:tcW w:w="606" w:type="dxa"/>
            <w:tcBorders>
              <w:left w:val="single" w:sz="4" w:space="0" w:color="auto"/>
            </w:tcBorders>
            <w:tcMar>
              <w:top w:w="85" w:type="dxa"/>
              <w:bottom w:w="85" w:type="dxa"/>
            </w:tcMar>
            <w:vAlign w:val="center"/>
          </w:tcPr>
          <w:p w14:paraId="67C3FEBF" w14:textId="77777777" w:rsidR="00445A19" w:rsidRPr="00792C85" w:rsidRDefault="00445A19" w:rsidP="00BF5149">
            <w:pPr>
              <w:spacing w:before="60" w:after="60"/>
              <w:jc w:val="center"/>
            </w:pPr>
          </w:p>
        </w:tc>
        <w:tc>
          <w:tcPr>
            <w:tcW w:w="606" w:type="dxa"/>
            <w:tcMar>
              <w:top w:w="85" w:type="dxa"/>
              <w:bottom w:w="85" w:type="dxa"/>
            </w:tcMar>
            <w:vAlign w:val="center"/>
          </w:tcPr>
          <w:p w14:paraId="6510E224"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53C0697A"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179B4477" w14:textId="77777777" w:rsidR="00445A19" w:rsidRPr="00792C85" w:rsidRDefault="00445A19" w:rsidP="00BF5149">
            <w:pPr>
              <w:spacing w:before="60" w:after="60"/>
              <w:jc w:val="center"/>
            </w:pPr>
            <w:r w:rsidRPr="00792C85">
              <w:t>X</w:t>
            </w:r>
          </w:p>
        </w:tc>
        <w:tc>
          <w:tcPr>
            <w:tcW w:w="607" w:type="dxa"/>
            <w:tcMar>
              <w:top w:w="85" w:type="dxa"/>
              <w:bottom w:w="85" w:type="dxa"/>
            </w:tcMar>
            <w:vAlign w:val="center"/>
          </w:tcPr>
          <w:p w14:paraId="3A9E4639" w14:textId="77777777" w:rsidR="00445A19" w:rsidRPr="00792C85" w:rsidRDefault="00445A19" w:rsidP="00BF5149">
            <w:pPr>
              <w:spacing w:before="60" w:after="60"/>
              <w:jc w:val="center"/>
            </w:pPr>
          </w:p>
        </w:tc>
        <w:tc>
          <w:tcPr>
            <w:tcW w:w="607" w:type="dxa"/>
            <w:tcMar>
              <w:top w:w="85" w:type="dxa"/>
              <w:bottom w:w="85" w:type="dxa"/>
            </w:tcMar>
            <w:vAlign w:val="center"/>
          </w:tcPr>
          <w:p w14:paraId="64F8CD00" w14:textId="77777777" w:rsidR="00445A19" w:rsidRPr="00792C85" w:rsidRDefault="00445A19" w:rsidP="00BF5149">
            <w:pPr>
              <w:spacing w:before="60" w:after="60"/>
              <w:jc w:val="center"/>
            </w:pPr>
          </w:p>
        </w:tc>
        <w:tc>
          <w:tcPr>
            <w:tcW w:w="607" w:type="dxa"/>
            <w:tcMar>
              <w:top w:w="85" w:type="dxa"/>
              <w:bottom w:w="85" w:type="dxa"/>
            </w:tcMar>
            <w:vAlign w:val="center"/>
          </w:tcPr>
          <w:p w14:paraId="37DD601A" w14:textId="77777777" w:rsidR="00445A19" w:rsidRPr="00792C85" w:rsidRDefault="00445A19" w:rsidP="00BF5149">
            <w:pPr>
              <w:spacing w:before="60" w:after="60"/>
              <w:jc w:val="center"/>
            </w:pPr>
          </w:p>
        </w:tc>
      </w:tr>
      <w:tr w:rsidR="00A00196" w:rsidRPr="00792C85" w14:paraId="457E2DF2" w14:textId="77777777" w:rsidTr="00A00196">
        <w:trPr>
          <w:cantSplit/>
        </w:trPr>
        <w:tc>
          <w:tcPr>
            <w:tcW w:w="10495" w:type="dxa"/>
            <w:tcBorders>
              <w:right w:val="single" w:sz="4" w:space="0" w:color="auto"/>
            </w:tcBorders>
            <w:tcMar>
              <w:top w:w="85" w:type="dxa"/>
              <w:bottom w:w="85" w:type="dxa"/>
            </w:tcMar>
            <w:vAlign w:val="center"/>
          </w:tcPr>
          <w:p w14:paraId="58DB8954" w14:textId="77777777" w:rsidR="00445A19" w:rsidRPr="00F33D6E" w:rsidRDefault="00445A19" w:rsidP="00445A19">
            <w:pPr>
              <w:pStyle w:val="List1"/>
              <w:numPr>
                <w:ilvl w:val="0"/>
                <w:numId w:val="2"/>
              </w:numPr>
            </w:pPr>
            <w:r w:rsidRPr="00F33D6E">
              <w:rPr>
                <w:sz w:val="20"/>
              </w:rPr>
              <w:t>Assist in the development of the IALA AtoN metadata Product Specification for the IHO registry</w:t>
            </w:r>
          </w:p>
        </w:tc>
        <w:tc>
          <w:tcPr>
            <w:tcW w:w="606" w:type="dxa"/>
            <w:tcBorders>
              <w:left w:val="single" w:sz="4" w:space="0" w:color="auto"/>
            </w:tcBorders>
            <w:tcMar>
              <w:top w:w="85" w:type="dxa"/>
              <w:bottom w:w="85" w:type="dxa"/>
            </w:tcMar>
            <w:vAlign w:val="center"/>
          </w:tcPr>
          <w:p w14:paraId="793045B0" w14:textId="77777777" w:rsidR="00445A19" w:rsidRPr="00F33D6E" w:rsidRDefault="00445A19" w:rsidP="00BF5149">
            <w:pPr>
              <w:spacing w:before="60" w:after="60"/>
              <w:jc w:val="center"/>
            </w:pPr>
          </w:p>
        </w:tc>
        <w:tc>
          <w:tcPr>
            <w:tcW w:w="606" w:type="dxa"/>
            <w:tcMar>
              <w:top w:w="85" w:type="dxa"/>
              <w:bottom w:w="85" w:type="dxa"/>
            </w:tcMar>
            <w:vAlign w:val="center"/>
          </w:tcPr>
          <w:p w14:paraId="4BEE5989" w14:textId="77777777" w:rsidR="00445A19" w:rsidRPr="00F33D6E" w:rsidRDefault="00445A19" w:rsidP="00BF5149">
            <w:pPr>
              <w:spacing w:before="60" w:after="60"/>
              <w:jc w:val="center"/>
            </w:pPr>
          </w:p>
        </w:tc>
        <w:tc>
          <w:tcPr>
            <w:tcW w:w="607" w:type="dxa"/>
            <w:tcMar>
              <w:top w:w="85" w:type="dxa"/>
              <w:bottom w:w="85" w:type="dxa"/>
            </w:tcMar>
            <w:vAlign w:val="center"/>
          </w:tcPr>
          <w:p w14:paraId="11EDCC7E" w14:textId="77777777" w:rsidR="00445A19" w:rsidRPr="00F33D6E" w:rsidRDefault="00445A19" w:rsidP="00BF5149">
            <w:pPr>
              <w:spacing w:before="60" w:after="60"/>
              <w:jc w:val="center"/>
            </w:pPr>
          </w:p>
        </w:tc>
        <w:tc>
          <w:tcPr>
            <w:tcW w:w="607" w:type="dxa"/>
            <w:tcMar>
              <w:top w:w="85" w:type="dxa"/>
              <w:bottom w:w="85" w:type="dxa"/>
            </w:tcMar>
            <w:vAlign w:val="center"/>
          </w:tcPr>
          <w:p w14:paraId="6ACAAA94" w14:textId="77777777" w:rsidR="00445A19" w:rsidRPr="00F33D6E" w:rsidRDefault="00445A19" w:rsidP="00BF5149">
            <w:pPr>
              <w:spacing w:before="60" w:after="60"/>
              <w:jc w:val="center"/>
            </w:pPr>
            <w:r w:rsidRPr="00F33D6E">
              <w:t>X</w:t>
            </w:r>
          </w:p>
        </w:tc>
        <w:tc>
          <w:tcPr>
            <w:tcW w:w="607" w:type="dxa"/>
            <w:tcMar>
              <w:top w:w="85" w:type="dxa"/>
              <w:bottom w:w="85" w:type="dxa"/>
            </w:tcMar>
            <w:vAlign w:val="center"/>
          </w:tcPr>
          <w:p w14:paraId="7BFEE16E" w14:textId="77777777" w:rsidR="00445A19" w:rsidRPr="00F33D6E" w:rsidRDefault="00445A19" w:rsidP="00BF5149">
            <w:pPr>
              <w:spacing w:before="60" w:after="60"/>
              <w:jc w:val="center"/>
            </w:pPr>
            <w:r w:rsidRPr="00F33D6E">
              <w:t>X</w:t>
            </w:r>
          </w:p>
        </w:tc>
        <w:tc>
          <w:tcPr>
            <w:tcW w:w="607" w:type="dxa"/>
            <w:tcMar>
              <w:top w:w="85" w:type="dxa"/>
              <w:bottom w:w="85" w:type="dxa"/>
            </w:tcMar>
            <w:vAlign w:val="center"/>
          </w:tcPr>
          <w:p w14:paraId="7C1B27ED" w14:textId="77777777" w:rsidR="00445A19" w:rsidRPr="00F33D6E" w:rsidRDefault="00445A19" w:rsidP="00BF5149">
            <w:pPr>
              <w:spacing w:before="60" w:after="60"/>
              <w:jc w:val="center"/>
            </w:pPr>
            <w:r w:rsidRPr="00F33D6E">
              <w:t>X</w:t>
            </w:r>
          </w:p>
        </w:tc>
        <w:tc>
          <w:tcPr>
            <w:tcW w:w="607" w:type="dxa"/>
            <w:tcMar>
              <w:top w:w="85" w:type="dxa"/>
              <w:bottom w:w="85" w:type="dxa"/>
            </w:tcMar>
            <w:vAlign w:val="center"/>
          </w:tcPr>
          <w:p w14:paraId="38D7AFC0" w14:textId="77777777" w:rsidR="00445A19" w:rsidRPr="00F33D6E" w:rsidRDefault="00445A19" w:rsidP="00BF5149">
            <w:pPr>
              <w:spacing w:before="60" w:after="60"/>
              <w:jc w:val="center"/>
            </w:pPr>
            <w:r w:rsidRPr="00F33D6E">
              <w:t>X</w:t>
            </w:r>
          </w:p>
        </w:tc>
      </w:tr>
      <w:tr w:rsidR="00A00196" w:rsidRPr="00792C85" w14:paraId="18482AEF" w14:textId="77777777" w:rsidTr="00A00196">
        <w:trPr>
          <w:cantSplit/>
        </w:trPr>
        <w:tc>
          <w:tcPr>
            <w:tcW w:w="10495" w:type="dxa"/>
            <w:tcBorders>
              <w:right w:val="single" w:sz="4" w:space="0" w:color="auto"/>
            </w:tcBorders>
            <w:tcMar>
              <w:top w:w="85" w:type="dxa"/>
              <w:bottom w:w="85" w:type="dxa"/>
            </w:tcMar>
            <w:vAlign w:val="center"/>
          </w:tcPr>
          <w:p w14:paraId="14B5648C" w14:textId="77777777" w:rsidR="00445A19" w:rsidRPr="00F33D6E" w:rsidRDefault="00445A19" w:rsidP="00445A19">
            <w:pPr>
              <w:pStyle w:val="List1"/>
              <w:numPr>
                <w:ilvl w:val="0"/>
                <w:numId w:val="2"/>
              </w:numPr>
            </w:pPr>
            <w:r w:rsidRPr="00F33D6E">
              <w:rPr>
                <w:sz w:val="20"/>
              </w:rPr>
              <w:t>At ANM 21 update the IALA Annual Questionnaire for council approval.</w:t>
            </w:r>
          </w:p>
        </w:tc>
        <w:tc>
          <w:tcPr>
            <w:tcW w:w="606" w:type="dxa"/>
            <w:tcBorders>
              <w:left w:val="single" w:sz="4" w:space="0" w:color="auto"/>
            </w:tcBorders>
            <w:tcMar>
              <w:top w:w="85" w:type="dxa"/>
              <w:bottom w:w="85" w:type="dxa"/>
            </w:tcMar>
            <w:vAlign w:val="center"/>
          </w:tcPr>
          <w:p w14:paraId="0DDF1B37" w14:textId="77777777" w:rsidR="00445A19" w:rsidRPr="00F33D6E" w:rsidRDefault="00445A19" w:rsidP="00BF5149">
            <w:pPr>
              <w:spacing w:before="60" w:after="60"/>
              <w:jc w:val="center"/>
            </w:pPr>
          </w:p>
        </w:tc>
        <w:tc>
          <w:tcPr>
            <w:tcW w:w="606" w:type="dxa"/>
            <w:tcMar>
              <w:top w:w="85" w:type="dxa"/>
              <w:bottom w:w="85" w:type="dxa"/>
            </w:tcMar>
            <w:vAlign w:val="center"/>
          </w:tcPr>
          <w:p w14:paraId="4323C3FA" w14:textId="77777777" w:rsidR="00445A19" w:rsidRPr="00F33D6E" w:rsidRDefault="00445A19" w:rsidP="00BF5149">
            <w:pPr>
              <w:spacing w:before="60" w:after="60"/>
              <w:jc w:val="center"/>
            </w:pPr>
          </w:p>
        </w:tc>
        <w:tc>
          <w:tcPr>
            <w:tcW w:w="607" w:type="dxa"/>
            <w:tcMar>
              <w:top w:w="85" w:type="dxa"/>
              <w:bottom w:w="85" w:type="dxa"/>
            </w:tcMar>
            <w:vAlign w:val="center"/>
          </w:tcPr>
          <w:p w14:paraId="4E223419" w14:textId="77777777" w:rsidR="00445A19" w:rsidRPr="00F33D6E" w:rsidRDefault="00445A19" w:rsidP="00BF5149">
            <w:pPr>
              <w:spacing w:before="60" w:after="60"/>
              <w:jc w:val="center"/>
            </w:pPr>
          </w:p>
        </w:tc>
        <w:tc>
          <w:tcPr>
            <w:tcW w:w="607" w:type="dxa"/>
            <w:tcMar>
              <w:top w:w="85" w:type="dxa"/>
              <w:bottom w:w="85" w:type="dxa"/>
            </w:tcMar>
            <w:vAlign w:val="center"/>
          </w:tcPr>
          <w:p w14:paraId="11357A9A" w14:textId="77777777" w:rsidR="00445A19" w:rsidRPr="00F33D6E" w:rsidRDefault="00445A19" w:rsidP="00BF5149">
            <w:pPr>
              <w:spacing w:before="60" w:after="60"/>
              <w:jc w:val="center"/>
            </w:pPr>
          </w:p>
        </w:tc>
        <w:tc>
          <w:tcPr>
            <w:tcW w:w="607" w:type="dxa"/>
            <w:tcMar>
              <w:top w:w="85" w:type="dxa"/>
              <w:bottom w:w="85" w:type="dxa"/>
            </w:tcMar>
            <w:vAlign w:val="center"/>
          </w:tcPr>
          <w:p w14:paraId="4BAD1F6A" w14:textId="77777777" w:rsidR="00445A19" w:rsidRPr="00F33D6E" w:rsidRDefault="00445A19" w:rsidP="00BF5149">
            <w:pPr>
              <w:spacing w:before="60" w:after="60"/>
              <w:jc w:val="center"/>
            </w:pPr>
          </w:p>
        </w:tc>
        <w:tc>
          <w:tcPr>
            <w:tcW w:w="607" w:type="dxa"/>
            <w:tcMar>
              <w:top w:w="85" w:type="dxa"/>
              <w:bottom w:w="85" w:type="dxa"/>
            </w:tcMar>
            <w:vAlign w:val="center"/>
          </w:tcPr>
          <w:p w14:paraId="4B9B0B8F" w14:textId="77777777" w:rsidR="00445A19" w:rsidRPr="00F33D6E" w:rsidRDefault="00445A19" w:rsidP="00BF5149">
            <w:pPr>
              <w:spacing w:before="60" w:after="60"/>
              <w:jc w:val="center"/>
            </w:pPr>
          </w:p>
        </w:tc>
        <w:tc>
          <w:tcPr>
            <w:tcW w:w="607" w:type="dxa"/>
            <w:tcMar>
              <w:top w:w="85" w:type="dxa"/>
              <w:bottom w:w="85" w:type="dxa"/>
            </w:tcMar>
            <w:vAlign w:val="center"/>
          </w:tcPr>
          <w:p w14:paraId="161755ED" w14:textId="77777777" w:rsidR="00445A19" w:rsidRPr="00F33D6E" w:rsidRDefault="00445A19" w:rsidP="00BF5149">
            <w:pPr>
              <w:spacing w:before="60" w:after="60"/>
              <w:jc w:val="center"/>
            </w:pPr>
            <w:r w:rsidRPr="00F33D6E">
              <w:t>X</w:t>
            </w:r>
          </w:p>
        </w:tc>
      </w:tr>
    </w:tbl>
    <w:p w14:paraId="23A3D164" w14:textId="77777777" w:rsidR="00AD5AAE" w:rsidRDefault="00AD5AAE">
      <w:bookmarkStart w:id="4" w:name="_GoBack"/>
      <w:bookmarkEnd w:id="4"/>
    </w:p>
    <w:sectPr w:rsidR="00AD5AAE" w:rsidSect="00A00196">
      <w:headerReference w:type="default" r:id="rId11"/>
      <w:footerReference w:type="default" r:id="rId12"/>
      <w:pgSz w:w="16838" w:h="11906" w:orient="landscape"/>
      <w:pgMar w:top="567" w:right="1134" w:bottom="851" w:left="1134" w:header="539" w:footer="329" w:gutter="0"/>
      <w:cols w:space="708"/>
      <w:docGrid w:linePitch="299"/>
      <w:printerSettings r:id="rId1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0FC484" w14:textId="77777777" w:rsidR="00A00196" w:rsidRDefault="00A00196" w:rsidP="00445A19">
      <w:r>
        <w:separator/>
      </w:r>
    </w:p>
  </w:endnote>
  <w:endnote w:type="continuationSeparator" w:id="0">
    <w:p w14:paraId="1F67973C" w14:textId="77777777" w:rsidR="00A00196" w:rsidRDefault="00A00196" w:rsidP="00445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026BD" w14:textId="77777777" w:rsidR="00A00196" w:rsidRDefault="00A00196">
    <w:pPr>
      <w:pStyle w:val="Footer"/>
    </w:pPr>
    <w:r>
      <w:tab/>
    </w:r>
    <w:r>
      <w:fldChar w:fldCharType="begin"/>
    </w:r>
    <w:r>
      <w:instrText xml:space="preserve"> PAGE   \* MERGEFORMAT </w:instrText>
    </w:r>
    <w:r>
      <w:fldChar w:fldCharType="separate"/>
    </w:r>
    <w:r w:rsidR="00F33D6E">
      <w:rPr>
        <w:noProof/>
      </w:rPr>
      <w:t>5</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FEA56" w14:textId="77777777" w:rsidR="00A00196" w:rsidRDefault="00A00196" w:rsidP="00F33D6E">
    <w:pPr>
      <w:pStyle w:val="Footer"/>
      <w:tabs>
        <w:tab w:val="clear" w:pos="4678"/>
        <w:tab w:val="clear" w:pos="9356"/>
        <w:tab w:val="center" w:pos="7088"/>
        <w:tab w:val="right" w:pos="14601"/>
      </w:tabs>
      <w:rPr>
        <w:lang w:val="fr-FR"/>
      </w:rPr>
    </w:pPr>
    <w:r>
      <w:rPr>
        <w:lang w:val="fr-FR"/>
      </w:rPr>
      <w:tab/>
    </w:r>
    <w:r>
      <w:rPr>
        <w:rStyle w:val="PageNumber"/>
      </w:rPr>
      <w:fldChar w:fldCharType="begin"/>
    </w:r>
    <w:r>
      <w:rPr>
        <w:rStyle w:val="PageNumber"/>
        <w:lang w:val="fr-FR"/>
      </w:rPr>
      <w:instrText xml:space="preserve"> PAGE </w:instrText>
    </w:r>
    <w:r>
      <w:rPr>
        <w:rStyle w:val="PageNumber"/>
      </w:rPr>
      <w:fldChar w:fldCharType="separate"/>
    </w:r>
    <w:r w:rsidR="00F33D6E">
      <w:rPr>
        <w:rStyle w:val="PageNumber"/>
        <w:noProof/>
        <w:lang w:val="fr-FR"/>
      </w:rPr>
      <w:t>7</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A4B681" w14:textId="77777777" w:rsidR="00A00196" w:rsidRDefault="00A00196" w:rsidP="00445A19">
      <w:r>
        <w:separator/>
      </w:r>
    </w:p>
  </w:footnote>
  <w:footnote w:type="continuationSeparator" w:id="0">
    <w:p w14:paraId="70E1A11C" w14:textId="77777777" w:rsidR="00A00196" w:rsidRDefault="00A00196" w:rsidP="00445A1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5EE00" w14:textId="77777777" w:rsidR="00A00196" w:rsidRDefault="00A00196">
    <w:pPr>
      <w:pStyle w:val="Header"/>
    </w:pPr>
    <w:r>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FDB8A" w14:textId="77777777" w:rsidR="00F33D6E" w:rsidRDefault="00F33D6E">
    <w:pPr>
      <w:pStyle w:val="Header"/>
    </w:pPr>
    <w:r>
      <w:tab/>
    </w:r>
    <w:r>
      <w:tab/>
    </w:r>
    <w:r>
      <w:t>ANM20/47</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5D374" w14:textId="77777777" w:rsidR="00A00196" w:rsidRPr="003C3029" w:rsidRDefault="00A00196" w:rsidP="00F33D6E">
    <w:pPr>
      <w:pStyle w:val="Header"/>
      <w:tabs>
        <w:tab w:val="clear" w:pos="4678"/>
        <w:tab w:val="clear" w:pos="9356"/>
        <w:tab w:val="center" w:pos="7230"/>
        <w:tab w:val="right" w:pos="14601"/>
      </w:tabs>
      <w:spacing w:after="240"/>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61E60816"/>
    <w:lvl w:ilvl="0" w:tplc="FEE2D2BE">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9C855D4"/>
    <w:multiLevelType w:val="multilevel"/>
    <w:tmpl w:val="8984FC3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E3756C5"/>
    <w:multiLevelType w:val="hybridMultilevel"/>
    <w:tmpl w:val="15A01E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hybridMultilevel"/>
    <w:tmpl w:val="0478BA32"/>
    <w:lvl w:ilvl="0" w:tplc="20DA947E">
      <w:start w:val="1"/>
      <w:numFmt w:val="decimal"/>
      <w:pStyle w:val="References"/>
      <w:lvlText w:val="[%1]"/>
      <w:lvlJc w:val="left"/>
      <w:pPr>
        <w:ind w:left="720" w:hanging="360"/>
      </w:pPr>
      <w:rPr>
        <w:rFonts w:hint="default"/>
      </w:rPr>
    </w:lvl>
    <w:lvl w:ilvl="1" w:tplc="52F2A6E2" w:tentative="1">
      <w:start w:val="1"/>
      <w:numFmt w:val="lowerLetter"/>
      <w:lvlText w:val="%2."/>
      <w:lvlJc w:val="left"/>
      <w:pPr>
        <w:ind w:left="1440" w:hanging="360"/>
      </w:pPr>
    </w:lvl>
    <w:lvl w:ilvl="2" w:tplc="9B4AD434" w:tentative="1">
      <w:start w:val="1"/>
      <w:numFmt w:val="lowerRoman"/>
      <w:lvlText w:val="%3."/>
      <w:lvlJc w:val="right"/>
      <w:pPr>
        <w:ind w:left="2160" w:hanging="180"/>
      </w:pPr>
    </w:lvl>
    <w:lvl w:ilvl="3" w:tplc="78168474" w:tentative="1">
      <w:start w:val="1"/>
      <w:numFmt w:val="decimal"/>
      <w:lvlText w:val="%4."/>
      <w:lvlJc w:val="left"/>
      <w:pPr>
        <w:ind w:left="2880" w:hanging="360"/>
      </w:pPr>
    </w:lvl>
    <w:lvl w:ilvl="4" w:tplc="BAD29F7E" w:tentative="1">
      <w:start w:val="1"/>
      <w:numFmt w:val="lowerLetter"/>
      <w:lvlText w:val="%5."/>
      <w:lvlJc w:val="left"/>
      <w:pPr>
        <w:ind w:left="3600" w:hanging="360"/>
      </w:pPr>
    </w:lvl>
    <w:lvl w:ilvl="5" w:tplc="54CEBBC2" w:tentative="1">
      <w:start w:val="1"/>
      <w:numFmt w:val="lowerRoman"/>
      <w:lvlText w:val="%6."/>
      <w:lvlJc w:val="right"/>
      <w:pPr>
        <w:ind w:left="4320" w:hanging="180"/>
      </w:pPr>
    </w:lvl>
    <w:lvl w:ilvl="6" w:tplc="A86495A2" w:tentative="1">
      <w:start w:val="1"/>
      <w:numFmt w:val="decimal"/>
      <w:lvlText w:val="%7."/>
      <w:lvlJc w:val="left"/>
      <w:pPr>
        <w:ind w:left="5040" w:hanging="360"/>
      </w:pPr>
    </w:lvl>
    <w:lvl w:ilvl="7" w:tplc="F924A340" w:tentative="1">
      <w:start w:val="1"/>
      <w:numFmt w:val="lowerLetter"/>
      <w:lvlText w:val="%8."/>
      <w:lvlJc w:val="left"/>
      <w:pPr>
        <w:ind w:left="5760" w:hanging="360"/>
      </w:pPr>
    </w:lvl>
    <w:lvl w:ilvl="8" w:tplc="63401064" w:tentative="1">
      <w:start w:val="1"/>
      <w:numFmt w:val="lowerRoman"/>
      <w:lvlText w:val="%9."/>
      <w:lvlJc w:val="right"/>
      <w:pPr>
        <w:ind w:left="6480" w:hanging="180"/>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1">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84834FF"/>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4BC63137"/>
    <w:multiLevelType w:val="hybridMultilevel"/>
    <w:tmpl w:val="D0282AAA"/>
    <w:lvl w:ilvl="0" w:tplc="ADD8E4CC">
      <w:start w:val="1"/>
      <w:numFmt w:val="bullet"/>
      <w:pStyle w:val="Bullet1"/>
      <w:lvlText w:val=""/>
      <w:lvlJc w:val="left"/>
      <w:pPr>
        <w:tabs>
          <w:tab w:val="num" w:pos="720"/>
        </w:tabs>
        <w:ind w:left="720" w:hanging="360"/>
      </w:pPr>
      <w:rPr>
        <w:rFonts w:ascii="Symbol" w:hAnsi="Symbol" w:hint="default"/>
      </w:rPr>
    </w:lvl>
    <w:lvl w:ilvl="1" w:tplc="E2266B64" w:tentative="1">
      <w:start w:val="1"/>
      <w:numFmt w:val="bullet"/>
      <w:lvlText w:val="o"/>
      <w:lvlJc w:val="left"/>
      <w:pPr>
        <w:tabs>
          <w:tab w:val="num" w:pos="1440"/>
        </w:tabs>
        <w:ind w:left="1440" w:hanging="360"/>
      </w:pPr>
      <w:rPr>
        <w:rFonts w:ascii="Courier New" w:hAnsi="Courier New" w:cs="Courier New" w:hint="default"/>
      </w:rPr>
    </w:lvl>
    <w:lvl w:ilvl="2" w:tplc="3828CE14" w:tentative="1">
      <w:start w:val="1"/>
      <w:numFmt w:val="bullet"/>
      <w:lvlText w:val=""/>
      <w:lvlJc w:val="left"/>
      <w:pPr>
        <w:tabs>
          <w:tab w:val="num" w:pos="2160"/>
        </w:tabs>
        <w:ind w:left="2160" w:hanging="360"/>
      </w:pPr>
      <w:rPr>
        <w:rFonts w:ascii="Wingdings" w:hAnsi="Wingdings" w:hint="default"/>
      </w:rPr>
    </w:lvl>
    <w:lvl w:ilvl="3" w:tplc="755E2894" w:tentative="1">
      <w:start w:val="1"/>
      <w:numFmt w:val="bullet"/>
      <w:lvlText w:val=""/>
      <w:lvlJc w:val="left"/>
      <w:pPr>
        <w:tabs>
          <w:tab w:val="num" w:pos="2880"/>
        </w:tabs>
        <w:ind w:left="2880" w:hanging="360"/>
      </w:pPr>
      <w:rPr>
        <w:rFonts w:ascii="Symbol" w:hAnsi="Symbol" w:hint="default"/>
      </w:rPr>
    </w:lvl>
    <w:lvl w:ilvl="4" w:tplc="38E28898" w:tentative="1">
      <w:start w:val="1"/>
      <w:numFmt w:val="bullet"/>
      <w:lvlText w:val="o"/>
      <w:lvlJc w:val="left"/>
      <w:pPr>
        <w:tabs>
          <w:tab w:val="num" w:pos="3600"/>
        </w:tabs>
        <w:ind w:left="3600" w:hanging="360"/>
      </w:pPr>
      <w:rPr>
        <w:rFonts w:ascii="Courier New" w:hAnsi="Courier New" w:cs="Courier New" w:hint="default"/>
      </w:rPr>
    </w:lvl>
    <w:lvl w:ilvl="5" w:tplc="944A7D7A" w:tentative="1">
      <w:start w:val="1"/>
      <w:numFmt w:val="bullet"/>
      <w:lvlText w:val=""/>
      <w:lvlJc w:val="left"/>
      <w:pPr>
        <w:tabs>
          <w:tab w:val="num" w:pos="4320"/>
        </w:tabs>
        <w:ind w:left="4320" w:hanging="360"/>
      </w:pPr>
      <w:rPr>
        <w:rFonts w:ascii="Wingdings" w:hAnsi="Wingdings" w:hint="default"/>
      </w:rPr>
    </w:lvl>
    <w:lvl w:ilvl="6" w:tplc="2012A0EC" w:tentative="1">
      <w:start w:val="1"/>
      <w:numFmt w:val="bullet"/>
      <w:lvlText w:val=""/>
      <w:lvlJc w:val="left"/>
      <w:pPr>
        <w:tabs>
          <w:tab w:val="num" w:pos="5040"/>
        </w:tabs>
        <w:ind w:left="5040" w:hanging="360"/>
      </w:pPr>
      <w:rPr>
        <w:rFonts w:ascii="Symbol" w:hAnsi="Symbol" w:hint="default"/>
      </w:rPr>
    </w:lvl>
    <w:lvl w:ilvl="7" w:tplc="F6EC5844" w:tentative="1">
      <w:start w:val="1"/>
      <w:numFmt w:val="bullet"/>
      <w:lvlText w:val="o"/>
      <w:lvlJc w:val="left"/>
      <w:pPr>
        <w:tabs>
          <w:tab w:val="num" w:pos="5760"/>
        </w:tabs>
        <w:ind w:left="5760" w:hanging="360"/>
      </w:pPr>
      <w:rPr>
        <w:rFonts w:ascii="Courier New" w:hAnsi="Courier New" w:cs="Courier New" w:hint="default"/>
      </w:rPr>
    </w:lvl>
    <w:lvl w:ilvl="8" w:tplc="A6AC8B86" w:tentative="1">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F3E6814"/>
    <w:multiLevelType w:val="hybridMultilevel"/>
    <w:tmpl w:val="2160A526"/>
    <w:lvl w:ilvl="0" w:tplc="E91A206E">
      <w:start w:val="1"/>
      <w:numFmt w:val="lowerLetter"/>
      <w:lvlText w:val="(%1)"/>
      <w:lvlJc w:val="left"/>
      <w:pPr>
        <w:tabs>
          <w:tab w:val="num" w:pos="1080"/>
        </w:tabs>
        <w:ind w:left="1080" w:hanging="540"/>
      </w:pPr>
      <w:rPr>
        <w:rFonts w:hint="default"/>
      </w:rPr>
    </w:lvl>
    <w:lvl w:ilvl="1" w:tplc="DF6E1CBE">
      <w:start w:val="1"/>
      <w:numFmt w:val="bullet"/>
      <w:lvlText w:val="­"/>
      <w:lvlJc w:val="left"/>
      <w:pPr>
        <w:tabs>
          <w:tab w:val="num" w:pos="1620"/>
        </w:tabs>
        <w:ind w:left="1620" w:hanging="360"/>
      </w:pPr>
      <w:rPr>
        <w:rFonts w:ascii="Courier New" w:hAnsi="Courier New" w:hint="default"/>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3"/>
  </w:num>
  <w:num w:numId="2">
    <w:abstractNumId w:val="11"/>
  </w:num>
  <w:num w:numId="3">
    <w:abstractNumId w:val="16"/>
  </w:num>
  <w:num w:numId="4">
    <w:abstractNumId w:val="6"/>
  </w:num>
  <w:num w:numId="5">
    <w:abstractNumId w:val="2"/>
  </w:num>
  <w:num w:numId="6">
    <w:abstractNumId w:val="9"/>
  </w:num>
  <w:num w:numId="7">
    <w:abstractNumId w:val="12"/>
  </w:num>
  <w:num w:numId="8">
    <w:abstractNumId w:val="13"/>
  </w:num>
  <w:num w:numId="9">
    <w:abstractNumId w:val="3"/>
  </w:num>
  <w:num w:numId="10">
    <w:abstractNumId w:val="19"/>
  </w:num>
  <w:num w:numId="11">
    <w:abstractNumId w:val="10"/>
  </w:num>
  <w:num w:numId="12">
    <w:abstractNumId w:val="17"/>
  </w:num>
  <w:num w:numId="13">
    <w:abstractNumId w:val="4"/>
  </w:num>
  <w:num w:numId="14">
    <w:abstractNumId w:val="20"/>
  </w:num>
  <w:num w:numId="15">
    <w:abstractNumId w:val="11"/>
  </w:num>
  <w:num w:numId="16">
    <w:abstractNumId w:val="15"/>
  </w:num>
  <w:num w:numId="17">
    <w:abstractNumId w:val="0"/>
  </w:num>
  <w:num w:numId="18">
    <w:abstractNumId w:val="1"/>
  </w:num>
  <w:num w:numId="19">
    <w:abstractNumId w:val="8"/>
  </w:num>
  <w:num w:numId="20">
    <w:abstractNumId w:val="14"/>
  </w:num>
  <w:num w:numId="21">
    <w:abstractNumId w:val="18"/>
  </w:num>
  <w:num w:numId="22">
    <w:abstractNumId w:val="7"/>
  </w:num>
  <w:num w:numId="23">
    <w:abstractNumId w:val="5"/>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A19"/>
    <w:rsid w:val="0000555C"/>
    <w:rsid w:val="00063790"/>
    <w:rsid w:val="000C54DB"/>
    <w:rsid w:val="00197C40"/>
    <w:rsid w:val="00323285"/>
    <w:rsid w:val="00397863"/>
    <w:rsid w:val="00445A19"/>
    <w:rsid w:val="00492A70"/>
    <w:rsid w:val="004B0372"/>
    <w:rsid w:val="005C2749"/>
    <w:rsid w:val="006A0C84"/>
    <w:rsid w:val="009140F0"/>
    <w:rsid w:val="00946FD4"/>
    <w:rsid w:val="009C31D3"/>
    <w:rsid w:val="00A00196"/>
    <w:rsid w:val="00A32011"/>
    <w:rsid w:val="00AD5AAE"/>
    <w:rsid w:val="00BF5149"/>
    <w:rsid w:val="00C47AEB"/>
    <w:rsid w:val="00CB2B7A"/>
    <w:rsid w:val="00CB65A2"/>
    <w:rsid w:val="00CF62C2"/>
    <w:rsid w:val="00D87AAF"/>
    <w:rsid w:val="00E17D27"/>
    <w:rsid w:val="00EA4820"/>
    <w:rsid w:val="00F179A4"/>
    <w:rsid w:val="00F33D6E"/>
    <w:rsid w:val="00FA325E"/>
    <w:rsid w:val="00FE1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4719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qFormat="1"/>
    <w:lsdException w:name="List Number" w:uiPriority="0"/>
    <w:lsdException w:name="Lis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A19"/>
    <w:rPr>
      <w:rFonts w:ascii="Arial" w:eastAsia="MS Mincho" w:hAnsi="Arial" w:cs="Times New Roman"/>
      <w:sz w:val="22"/>
      <w:lang w:val="en-GB"/>
    </w:rPr>
  </w:style>
  <w:style w:type="paragraph" w:styleId="Heading1">
    <w:name w:val="heading 1"/>
    <w:basedOn w:val="Normal"/>
    <w:next w:val="BodyText"/>
    <w:link w:val="Heading1Char"/>
    <w:qFormat/>
    <w:rsid w:val="006A0C84"/>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6A0C84"/>
    <w:pPr>
      <w:numPr>
        <w:ilvl w:val="1"/>
        <w:numId w:val="13"/>
      </w:numPr>
      <w:spacing w:before="120" w:after="120"/>
      <w:outlineLvl w:val="1"/>
    </w:pPr>
    <w:rPr>
      <w:b/>
    </w:rPr>
  </w:style>
  <w:style w:type="paragraph" w:styleId="Heading3">
    <w:name w:val="heading 3"/>
    <w:basedOn w:val="Normal"/>
    <w:next w:val="BodyTextFirstIndent2"/>
    <w:link w:val="Heading3Char"/>
    <w:qFormat/>
    <w:rsid w:val="006A0C84"/>
    <w:pPr>
      <w:keepNext/>
      <w:numPr>
        <w:ilvl w:val="2"/>
        <w:numId w:val="13"/>
      </w:numPr>
      <w:spacing w:before="120" w:after="120"/>
      <w:outlineLvl w:val="2"/>
    </w:pPr>
    <w:rPr>
      <w:szCs w:val="20"/>
      <w:lang w:eastAsia="de-DE"/>
    </w:rPr>
  </w:style>
  <w:style w:type="paragraph" w:styleId="Heading4">
    <w:name w:val="heading 4"/>
    <w:basedOn w:val="Normal"/>
    <w:next w:val="Normal"/>
    <w:link w:val="Heading4Char"/>
    <w:rsid w:val="006A0C84"/>
    <w:pPr>
      <w:keepNext/>
      <w:numPr>
        <w:ilvl w:val="3"/>
        <w:numId w:val="13"/>
      </w:numPr>
      <w:spacing w:before="120" w:after="120"/>
      <w:outlineLvl w:val="3"/>
    </w:pPr>
    <w:rPr>
      <w:szCs w:val="20"/>
      <w:lang w:eastAsia="de-DE"/>
    </w:rPr>
  </w:style>
  <w:style w:type="paragraph" w:styleId="Heading5">
    <w:name w:val="heading 5"/>
    <w:basedOn w:val="Normal"/>
    <w:next w:val="Normal"/>
    <w:link w:val="Heading5Char"/>
    <w:rsid w:val="006A0C84"/>
    <w:pPr>
      <w:numPr>
        <w:ilvl w:val="4"/>
        <w:numId w:val="13"/>
      </w:numPr>
      <w:spacing w:before="240" w:after="60"/>
      <w:outlineLvl w:val="4"/>
    </w:pPr>
    <w:rPr>
      <w:szCs w:val="20"/>
      <w:lang w:val="de-DE" w:eastAsia="de-DE"/>
    </w:rPr>
  </w:style>
  <w:style w:type="paragraph" w:styleId="Heading6">
    <w:name w:val="heading 6"/>
    <w:basedOn w:val="Normal"/>
    <w:next w:val="Normal"/>
    <w:link w:val="Heading6Char"/>
    <w:rsid w:val="006A0C84"/>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rsid w:val="006A0C84"/>
    <w:pPr>
      <w:numPr>
        <w:ilvl w:val="6"/>
        <w:numId w:val="13"/>
      </w:numPr>
      <w:spacing w:before="240" w:after="60"/>
      <w:outlineLvl w:val="6"/>
    </w:pPr>
    <w:rPr>
      <w:szCs w:val="20"/>
      <w:lang w:val="de-DE" w:eastAsia="de-DE"/>
    </w:rPr>
  </w:style>
  <w:style w:type="paragraph" w:styleId="Heading8">
    <w:name w:val="heading 8"/>
    <w:basedOn w:val="Normal"/>
    <w:next w:val="Normal"/>
    <w:link w:val="Heading8Char"/>
    <w:rsid w:val="006A0C84"/>
    <w:pPr>
      <w:numPr>
        <w:ilvl w:val="7"/>
        <w:numId w:val="13"/>
      </w:numPr>
      <w:spacing w:before="240" w:after="60"/>
      <w:outlineLvl w:val="7"/>
    </w:pPr>
    <w:rPr>
      <w:i/>
      <w:szCs w:val="20"/>
      <w:lang w:val="de-DE" w:eastAsia="de-DE"/>
    </w:rPr>
  </w:style>
  <w:style w:type="paragraph" w:styleId="Heading9">
    <w:name w:val="heading 9"/>
    <w:basedOn w:val="Normal"/>
    <w:next w:val="Normal"/>
    <w:link w:val="Heading9Char"/>
    <w:rsid w:val="006A0C84"/>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6A0C84"/>
    <w:pPr>
      <w:numPr>
        <w:numId w:val="3"/>
      </w:numPr>
      <w:jc w:val="both"/>
    </w:pPr>
    <w:rPr>
      <w:snapToGrid w:val="0"/>
      <w:kern w:val="0"/>
      <w:lang w:eastAsia="en-GB"/>
    </w:rPr>
  </w:style>
  <w:style w:type="character" w:customStyle="1" w:styleId="Heading1Char">
    <w:name w:val="Heading 1 Char"/>
    <w:link w:val="Heading1"/>
    <w:rsid w:val="006A0C84"/>
    <w:rPr>
      <w:rFonts w:ascii="Arial" w:eastAsia="Calibri" w:hAnsi="Arial" w:cs="Calibri"/>
      <w:b/>
      <w:caps/>
      <w:kern w:val="28"/>
      <w:lang w:val="en-GB" w:eastAsia="de-DE"/>
    </w:rPr>
  </w:style>
  <w:style w:type="paragraph" w:customStyle="1" w:styleId="AnnexFigure">
    <w:name w:val="Annex Figure"/>
    <w:basedOn w:val="Normal"/>
    <w:next w:val="BodyText"/>
    <w:rsid w:val="006A0C84"/>
    <w:pPr>
      <w:spacing w:before="120" w:after="120"/>
      <w:jc w:val="center"/>
    </w:pPr>
    <w:rPr>
      <w:rFonts w:cs="Calibri"/>
      <w:i/>
    </w:rPr>
  </w:style>
  <w:style w:type="paragraph" w:styleId="BodyText">
    <w:name w:val="Body Text"/>
    <w:basedOn w:val="Normal"/>
    <w:link w:val="BodyTextChar"/>
    <w:qFormat/>
    <w:rsid w:val="006A0C84"/>
    <w:pPr>
      <w:spacing w:after="120"/>
      <w:jc w:val="both"/>
    </w:pPr>
  </w:style>
  <w:style w:type="character" w:customStyle="1" w:styleId="BodyTextChar">
    <w:name w:val="Body Text Char"/>
    <w:link w:val="BodyText"/>
    <w:rsid w:val="006A0C84"/>
    <w:rPr>
      <w:rFonts w:ascii="Arial" w:eastAsia="Times New Roman" w:hAnsi="Arial" w:cs="Arial"/>
      <w:sz w:val="22"/>
      <w:szCs w:val="22"/>
      <w:lang w:val="en-GB" w:eastAsia="en-GB"/>
    </w:rPr>
  </w:style>
  <w:style w:type="paragraph" w:customStyle="1" w:styleId="AnnexTable">
    <w:name w:val="Annex Table"/>
    <w:basedOn w:val="Normal"/>
    <w:next w:val="BodyText"/>
    <w:rsid w:val="006A0C84"/>
    <w:pPr>
      <w:spacing w:before="120" w:after="120"/>
      <w:jc w:val="center"/>
    </w:pPr>
    <w:rPr>
      <w:rFonts w:cs="Calibri"/>
      <w:i/>
    </w:rPr>
  </w:style>
  <w:style w:type="paragraph" w:customStyle="1" w:styleId="Appendix">
    <w:name w:val="Appendix"/>
    <w:basedOn w:val="Normal"/>
    <w:next w:val="Heading1"/>
    <w:rsid w:val="006A0C84"/>
    <w:pPr>
      <w:numPr>
        <w:numId w:val="5"/>
      </w:numPr>
      <w:tabs>
        <w:tab w:val="left" w:pos="1985"/>
      </w:tabs>
      <w:spacing w:after="240"/>
    </w:pPr>
    <w:rPr>
      <w:b/>
      <w:sz w:val="24"/>
      <w:szCs w:val="28"/>
    </w:rPr>
  </w:style>
  <w:style w:type="paragraph" w:customStyle="1" w:styleId="AppendixHeading1">
    <w:name w:val="Appendix Heading 1"/>
    <w:basedOn w:val="Normal"/>
    <w:next w:val="BodyText"/>
    <w:rsid w:val="006A0C84"/>
    <w:pPr>
      <w:numPr>
        <w:numId w:val="6"/>
      </w:numPr>
      <w:spacing w:before="120" w:after="120"/>
    </w:pPr>
    <w:rPr>
      <w:rFonts w:eastAsia="Calibri"/>
      <w:b/>
      <w:caps/>
      <w:sz w:val="24"/>
    </w:rPr>
  </w:style>
  <w:style w:type="paragraph" w:customStyle="1" w:styleId="AppendixHeading2">
    <w:name w:val="Appendix Heading 2"/>
    <w:basedOn w:val="Normal"/>
    <w:next w:val="BodyText"/>
    <w:qFormat/>
    <w:rsid w:val="006A0C84"/>
    <w:pPr>
      <w:numPr>
        <w:ilvl w:val="1"/>
        <w:numId w:val="6"/>
      </w:numPr>
      <w:spacing w:before="120" w:after="120"/>
    </w:pPr>
    <w:rPr>
      <w:rFonts w:eastAsia="Calibri"/>
      <w:b/>
    </w:rPr>
  </w:style>
  <w:style w:type="paragraph" w:customStyle="1" w:styleId="AppendixHeading3">
    <w:name w:val="Appendix Heading 3"/>
    <w:basedOn w:val="Normal"/>
    <w:next w:val="Normal"/>
    <w:rsid w:val="006A0C84"/>
    <w:pPr>
      <w:numPr>
        <w:ilvl w:val="2"/>
        <w:numId w:val="6"/>
      </w:numPr>
      <w:spacing w:before="120" w:after="120"/>
    </w:pPr>
    <w:rPr>
      <w:rFonts w:eastAsia="Calibri"/>
    </w:rPr>
  </w:style>
  <w:style w:type="paragraph" w:customStyle="1" w:styleId="AppendixHeading4">
    <w:name w:val="Appendix Heading 4"/>
    <w:basedOn w:val="Normal"/>
    <w:next w:val="BodyText"/>
    <w:rsid w:val="006A0C84"/>
    <w:pPr>
      <w:spacing w:before="120" w:after="120"/>
    </w:pPr>
  </w:style>
  <w:style w:type="paragraph" w:styleId="BalloonText">
    <w:name w:val="Balloon Text"/>
    <w:basedOn w:val="Normal"/>
    <w:link w:val="BalloonTextChar"/>
    <w:rsid w:val="006A0C84"/>
    <w:rPr>
      <w:rFonts w:ascii="Tahoma" w:hAnsi="Tahoma" w:cs="Tahoma"/>
      <w:sz w:val="16"/>
      <w:szCs w:val="16"/>
    </w:rPr>
  </w:style>
  <w:style w:type="character" w:customStyle="1" w:styleId="BalloonTextChar">
    <w:name w:val="Balloon Text Char"/>
    <w:link w:val="BalloonText"/>
    <w:rsid w:val="006A0C84"/>
    <w:rPr>
      <w:rFonts w:ascii="Tahoma" w:eastAsia="Times New Roman" w:hAnsi="Tahoma" w:cs="Tahoma"/>
      <w:sz w:val="16"/>
      <w:szCs w:val="16"/>
      <w:lang w:val="en-GB" w:eastAsia="en-GB"/>
    </w:rPr>
  </w:style>
  <w:style w:type="paragraph" w:styleId="BodyTextIndent">
    <w:name w:val="Body Text Indent"/>
    <w:basedOn w:val="Normal"/>
    <w:link w:val="BodyTextIndentChar"/>
    <w:rsid w:val="006A0C84"/>
    <w:pPr>
      <w:spacing w:after="120"/>
      <w:ind w:left="993"/>
    </w:pPr>
  </w:style>
  <w:style w:type="character" w:customStyle="1" w:styleId="BodyTextIndentChar">
    <w:name w:val="Body Text Indent Char"/>
    <w:link w:val="BodyTextIndent"/>
    <w:rsid w:val="006A0C84"/>
    <w:rPr>
      <w:rFonts w:ascii="Arial" w:eastAsia="Times New Roman" w:hAnsi="Arial" w:cs="Arial"/>
      <w:sz w:val="22"/>
      <w:szCs w:val="22"/>
      <w:lang w:val="en-GB" w:eastAsia="en-GB"/>
    </w:rPr>
  </w:style>
  <w:style w:type="paragraph" w:styleId="BodyTextIndent2">
    <w:name w:val="Body Text Indent 2"/>
    <w:basedOn w:val="Normal"/>
    <w:link w:val="BodyTextIndent2Char"/>
    <w:rsid w:val="006A0C84"/>
    <w:pPr>
      <w:spacing w:after="120"/>
      <w:ind w:left="1134"/>
      <w:jc w:val="both"/>
    </w:pPr>
    <w:rPr>
      <w:lang w:eastAsia="de-DE"/>
    </w:rPr>
  </w:style>
  <w:style w:type="character" w:customStyle="1" w:styleId="BodyTextIndent2Char">
    <w:name w:val="Body Text Indent 2 Char"/>
    <w:link w:val="BodyTextIndent2"/>
    <w:rsid w:val="006A0C84"/>
    <w:rPr>
      <w:rFonts w:ascii="Arial" w:eastAsia="Times New Roman" w:hAnsi="Arial" w:cs="Arial"/>
      <w:sz w:val="22"/>
      <w:szCs w:val="22"/>
      <w:lang w:val="en-GB" w:eastAsia="de-DE"/>
    </w:rPr>
  </w:style>
  <w:style w:type="paragraph" w:customStyle="1" w:styleId="Bullet1">
    <w:name w:val="Bullet 1"/>
    <w:basedOn w:val="Normal"/>
    <w:qFormat/>
    <w:rsid w:val="006A0C84"/>
    <w:pPr>
      <w:numPr>
        <w:numId w:val="8"/>
      </w:numPr>
      <w:spacing w:after="120"/>
      <w:jc w:val="both"/>
      <w:outlineLvl w:val="0"/>
    </w:pPr>
    <w:rPr>
      <w:rFonts w:eastAsia="Times"/>
      <w:szCs w:val="20"/>
    </w:rPr>
  </w:style>
  <w:style w:type="paragraph" w:customStyle="1" w:styleId="Bullet1text">
    <w:name w:val="Bullet 1 text"/>
    <w:basedOn w:val="Normal"/>
    <w:rsid w:val="006A0C84"/>
    <w:pPr>
      <w:suppressAutoHyphens/>
      <w:spacing w:after="120"/>
      <w:ind w:left="993"/>
      <w:jc w:val="both"/>
    </w:pPr>
    <w:rPr>
      <w:szCs w:val="20"/>
    </w:rPr>
  </w:style>
  <w:style w:type="paragraph" w:customStyle="1" w:styleId="Bullet2">
    <w:name w:val="Bullet 2"/>
    <w:basedOn w:val="Normal"/>
    <w:rsid w:val="006A0C84"/>
    <w:pPr>
      <w:numPr>
        <w:numId w:val="9"/>
      </w:numPr>
      <w:tabs>
        <w:tab w:val="left" w:pos="1418"/>
      </w:tabs>
      <w:spacing w:after="120"/>
    </w:pPr>
    <w:rPr>
      <w:sz w:val="20"/>
      <w:szCs w:val="20"/>
    </w:rPr>
  </w:style>
  <w:style w:type="paragraph" w:customStyle="1" w:styleId="Bullet2text">
    <w:name w:val="Bullet 2 text"/>
    <w:basedOn w:val="Normal"/>
    <w:rsid w:val="006A0C84"/>
    <w:pPr>
      <w:suppressAutoHyphens/>
      <w:spacing w:after="120"/>
      <w:ind w:left="1418"/>
      <w:jc w:val="both"/>
    </w:pPr>
    <w:rPr>
      <w:sz w:val="20"/>
      <w:szCs w:val="20"/>
    </w:rPr>
  </w:style>
  <w:style w:type="paragraph" w:customStyle="1" w:styleId="Bullet3">
    <w:name w:val="Bullet 3"/>
    <w:basedOn w:val="Bullet2"/>
    <w:rsid w:val="006A0C84"/>
    <w:pPr>
      <w:numPr>
        <w:numId w:val="10"/>
      </w:numPr>
      <w:tabs>
        <w:tab w:val="clear" w:pos="1418"/>
        <w:tab w:val="left" w:pos="1843"/>
      </w:tabs>
    </w:pPr>
  </w:style>
  <w:style w:type="paragraph" w:customStyle="1" w:styleId="Bullet3text">
    <w:name w:val="Bullet 3 text"/>
    <w:basedOn w:val="Normal"/>
    <w:autoRedefine/>
    <w:rsid w:val="006A0C84"/>
    <w:pPr>
      <w:suppressAutoHyphens/>
      <w:spacing w:after="120"/>
      <w:ind w:left="1843"/>
      <w:jc w:val="both"/>
    </w:pPr>
    <w:rPr>
      <w:sz w:val="20"/>
      <w:szCs w:val="20"/>
    </w:rPr>
  </w:style>
  <w:style w:type="paragraph" w:customStyle="1" w:styleId="Figure">
    <w:name w:val="Figure_#"/>
    <w:basedOn w:val="Normal"/>
    <w:next w:val="BodyText"/>
    <w:link w:val="FigureChar"/>
    <w:qFormat/>
    <w:rsid w:val="006A0C84"/>
    <w:pPr>
      <w:numPr>
        <w:numId w:val="12"/>
      </w:numPr>
      <w:spacing w:before="120" w:after="120"/>
      <w:jc w:val="center"/>
    </w:pPr>
    <w:rPr>
      <w:i/>
      <w:szCs w:val="20"/>
    </w:rPr>
  </w:style>
  <w:style w:type="paragraph" w:styleId="Footer">
    <w:name w:val="footer"/>
    <w:basedOn w:val="Normal"/>
    <w:link w:val="FooterChar"/>
    <w:rsid w:val="006A0C84"/>
    <w:pPr>
      <w:tabs>
        <w:tab w:val="center" w:pos="4678"/>
        <w:tab w:val="right" w:pos="9356"/>
      </w:tabs>
    </w:pPr>
  </w:style>
  <w:style w:type="character" w:customStyle="1" w:styleId="FooterChar">
    <w:name w:val="Footer Char"/>
    <w:link w:val="Footer"/>
    <w:rsid w:val="006A0C84"/>
    <w:rPr>
      <w:rFonts w:ascii="Arial" w:eastAsia="Times New Roman" w:hAnsi="Arial" w:cs="Arial"/>
      <w:sz w:val="22"/>
      <w:szCs w:val="22"/>
      <w:lang w:val="en-GB" w:eastAsia="en-GB"/>
    </w:rPr>
  </w:style>
  <w:style w:type="character" w:styleId="FootnoteReference">
    <w:name w:val="footnote reference"/>
    <w:rsid w:val="006A0C84"/>
    <w:rPr>
      <w:vertAlign w:val="superscript"/>
    </w:rPr>
  </w:style>
  <w:style w:type="paragraph" w:styleId="FootnoteText">
    <w:name w:val="footnote text"/>
    <w:basedOn w:val="Normal"/>
    <w:link w:val="FootnoteTextChar"/>
    <w:rsid w:val="006A0C84"/>
    <w:rPr>
      <w:sz w:val="20"/>
      <w:szCs w:val="20"/>
    </w:rPr>
  </w:style>
  <w:style w:type="character" w:customStyle="1" w:styleId="FootnoteTextChar">
    <w:name w:val="Footnote Text Char"/>
    <w:link w:val="FootnoteText"/>
    <w:rsid w:val="006A0C84"/>
    <w:rPr>
      <w:rFonts w:ascii="Arial" w:eastAsia="Times New Roman" w:hAnsi="Arial" w:cs="Arial"/>
      <w:sz w:val="20"/>
      <w:szCs w:val="20"/>
      <w:lang w:val="en-GB" w:eastAsia="en-GB"/>
    </w:rPr>
  </w:style>
  <w:style w:type="paragraph" w:styleId="Header">
    <w:name w:val="header"/>
    <w:basedOn w:val="Normal"/>
    <w:link w:val="HeaderChar"/>
    <w:rsid w:val="006A0C84"/>
    <w:pPr>
      <w:tabs>
        <w:tab w:val="center" w:pos="4678"/>
        <w:tab w:val="right" w:pos="9356"/>
      </w:tabs>
    </w:pPr>
  </w:style>
  <w:style w:type="character" w:customStyle="1" w:styleId="HeaderChar">
    <w:name w:val="Header Char"/>
    <w:link w:val="Header"/>
    <w:rsid w:val="006A0C84"/>
    <w:rPr>
      <w:rFonts w:ascii="Arial" w:eastAsia="Times New Roman" w:hAnsi="Arial" w:cs="Arial"/>
      <w:sz w:val="22"/>
      <w:szCs w:val="22"/>
      <w:lang w:val="en-GB" w:eastAsia="en-GB"/>
    </w:rPr>
  </w:style>
  <w:style w:type="character" w:customStyle="1" w:styleId="Heading2Char">
    <w:name w:val="Heading 2 Char"/>
    <w:link w:val="Heading2"/>
    <w:rsid w:val="006A0C84"/>
    <w:rPr>
      <w:rFonts w:ascii="Arial" w:eastAsia="MS Mincho" w:hAnsi="Arial" w:cs="Times New Roman"/>
      <w:b/>
      <w:sz w:val="22"/>
      <w:lang w:val="en-GB"/>
    </w:rPr>
  </w:style>
  <w:style w:type="character" w:customStyle="1" w:styleId="Heading3Char">
    <w:name w:val="Heading 3 Char"/>
    <w:link w:val="Heading3"/>
    <w:rsid w:val="006A0C84"/>
    <w:rPr>
      <w:rFonts w:ascii="Arial" w:eastAsia="MS Mincho" w:hAnsi="Arial" w:cs="Times New Roman"/>
      <w:sz w:val="22"/>
      <w:szCs w:val="20"/>
      <w:lang w:val="en-GB" w:eastAsia="de-DE"/>
    </w:rPr>
  </w:style>
  <w:style w:type="character" w:customStyle="1" w:styleId="Heading4Char">
    <w:name w:val="Heading 4 Char"/>
    <w:link w:val="Heading4"/>
    <w:rsid w:val="006A0C84"/>
    <w:rPr>
      <w:rFonts w:ascii="Arial" w:eastAsia="MS Mincho" w:hAnsi="Arial" w:cs="Times New Roman"/>
      <w:sz w:val="22"/>
      <w:szCs w:val="20"/>
      <w:lang w:val="en-GB" w:eastAsia="de-DE"/>
    </w:rPr>
  </w:style>
  <w:style w:type="character" w:customStyle="1" w:styleId="Heading5Char">
    <w:name w:val="Heading 5 Char"/>
    <w:link w:val="Heading5"/>
    <w:rsid w:val="006A0C84"/>
    <w:rPr>
      <w:rFonts w:ascii="Arial" w:eastAsia="MS Mincho" w:hAnsi="Arial" w:cs="Times New Roman"/>
      <w:sz w:val="22"/>
      <w:szCs w:val="20"/>
      <w:lang w:val="de-DE" w:eastAsia="de-DE"/>
    </w:rPr>
  </w:style>
  <w:style w:type="character" w:customStyle="1" w:styleId="Heading6Char">
    <w:name w:val="Heading 6 Char"/>
    <w:link w:val="Heading6"/>
    <w:rsid w:val="006A0C84"/>
    <w:rPr>
      <w:rFonts w:ascii="Arial" w:eastAsia="MS Mincho" w:hAnsi="Arial" w:cs="Times New Roman"/>
      <w:i/>
      <w:sz w:val="22"/>
      <w:szCs w:val="20"/>
      <w:lang w:val="de-DE" w:eastAsia="de-DE"/>
    </w:rPr>
  </w:style>
  <w:style w:type="character" w:customStyle="1" w:styleId="Heading7Char">
    <w:name w:val="Heading 7 Char"/>
    <w:link w:val="Heading7"/>
    <w:rsid w:val="006A0C84"/>
    <w:rPr>
      <w:rFonts w:ascii="Arial" w:eastAsia="MS Mincho" w:hAnsi="Arial" w:cs="Times New Roman"/>
      <w:sz w:val="22"/>
      <w:szCs w:val="20"/>
      <w:lang w:val="de-DE" w:eastAsia="de-DE"/>
    </w:rPr>
  </w:style>
  <w:style w:type="character" w:customStyle="1" w:styleId="Heading8Char">
    <w:name w:val="Heading 8 Char"/>
    <w:link w:val="Heading8"/>
    <w:rsid w:val="006A0C84"/>
    <w:rPr>
      <w:rFonts w:ascii="Arial" w:eastAsia="MS Mincho" w:hAnsi="Arial" w:cs="Times New Roman"/>
      <w:i/>
      <w:sz w:val="22"/>
      <w:szCs w:val="20"/>
      <w:lang w:val="de-DE" w:eastAsia="de-DE"/>
    </w:rPr>
  </w:style>
  <w:style w:type="character" w:customStyle="1" w:styleId="Heading9Char">
    <w:name w:val="Heading 9 Char"/>
    <w:link w:val="Heading9"/>
    <w:rsid w:val="006A0C84"/>
    <w:rPr>
      <w:rFonts w:ascii="Arial" w:eastAsia="MS Mincho" w:hAnsi="Arial" w:cs="Times New Roman"/>
      <w:b/>
      <w:i/>
      <w:sz w:val="18"/>
      <w:szCs w:val="20"/>
      <w:lang w:val="de-DE" w:eastAsia="de-DE"/>
    </w:rPr>
  </w:style>
  <w:style w:type="paragraph" w:customStyle="1" w:styleId="List1">
    <w:name w:val="List 1"/>
    <w:basedOn w:val="Normal"/>
    <w:qFormat/>
    <w:rsid w:val="006A0C84"/>
    <w:pPr>
      <w:numPr>
        <w:numId w:val="14"/>
      </w:numPr>
      <w:spacing w:after="120"/>
      <w:jc w:val="both"/>
    </w:pPr>
    <w:rPr>
      <w:szCs w:val="20"/>
    </w:rPr>
  </w:style>
  <w:style w:type="paragraph" w:customStyle="1" w:styleId="List1indent1">
    <w:name w:val="List 1 indent 1"/>
    <w:basedOn w:val="Normal"/>
    <w:qFormat/>
    <w:rsid w:val="006A0C84"/>
    <w:pPr>
      <w:spacing w:after="120"/>
      <w:jc w:val="both"/>
    </w:pPr>
    <w:rPr>
      <w:rFonts w:eastAsia="Calibri"/>
    </w:rPr>
  </w:style>
  <w:style w:type="paragraph" w:customStyle="1" w:styleId="List1indent1text">
    <w:name w:val="List 1 indent 1 text"/>
    <w:basedOn w:val="Normal"/>
    <w:rsid w:val="006A0C84"/>
    <w:pPr>
      <w:numPr>
        <w:numId w:val="15"/>
      </w:numPr>
      <w:spacing w:after="120"/>
      <w:jc w:val="both"/>
    </w:pPr>
    <w:rPr>
      <w:rFonts w:eastAsia="Calibri"/>
      <w:lang w:eastAsia="fr-FR"/>
    </w:rPr>
  </w:style>
  <w:style w:type="paragraph" w:customStyle="1" w:styleId="List1indent2">
    <w:name w:val="List 1 indent 2"/>
    <w:basedOn w:val="Normal"/>
    <w:qFormat/>
    <w:rsid w:val="006A0C84"/>
    <w:pPr>
      <w:numPr>
        <w:ilvl w:val="2"/>
        <w:numId w:val="16"/>
      </w:numPr>
      <w:spacing w:after="120"/>
      <w:jc w:val="both"/>
    </w:pPr>
    <w:rPr>
      <w:sz w:val="20"/>
      <w:szCs w:val="20"/>
    </w:rPr>
  </w:style>
  <w:style w:type="paragraph" w:customStyle="1" w:styleId="List1indent2text">
    <w:name w:val="List 1 indent 2 text"/>
    <w:basedOn w:val="Normal"/>
    <w:rsid w:val="006A0C84"/>
    <w:pPr>
      <w:spacing w:after="120"/>
      <w:ind w:left="1701"/>
      <w:jc w:val="both"/>
    </w:pPr>
    <w:rPr>
      <w:sz w:val="20"/>
      <w:szCs w:val="20"/>
    </w:rPr>
  </w:style>
  <w:style w:type="paragraph" w:customStyle="1" w:styleId="List1indenttext">
    <w:name w:val="List 1 indent text"/>
    <w:basedOn w:val="Normal"/>
    <w:rsid w:val="006A0C84"/>
    <w:pPr>
      <w:spacing w:after="120"/>
      <w:ind w:left="1134"/>
      <w:jc w:val="both"/>
    </w:pPr>
    <w:rPr>
      <w:szCs w:val="20"/>
    </w:rPr>
  </w:style>
  <w:style w:type="paragraph" w:customStyle="1" w:styleId="List1text">
    <w:name w:val="List 1 text"/>
    <w:basedOn w:val="Normal"/>
    <w:qFormat/>
    <w:rsid w:val="006A0C84"/>
    <w:pPr>
      <w:spacing w:after="120"/>
      <w:ind w:left="567"/>
      <w:jc w:val="both"/>
    </w:pPr>
    <w:rPr>
      <w:szCs w:val="20"/>
    </w:rPr>
  </w:style>
  <w:style w:type="character" w:styleId="PageNumber">
    <w:name w:val="page number"/>
    <w:rsid w:val="006A0C84"/>
    <w:rPr>
      <w:rFonts w:ascii="Arial" w:hAnsi="Arial"/>
      <w:sz w:val="20"/>
    </w:rPr>
  </w:style>
  <w:style w:type="paragraph" w:styleId="TableofFigures">
    <w:name w:val="table of figures"/>
    <w:basedOn w:val="Normal"/>
    <w:next w:val="Normal"/>
    <w:autoRedefine/>
    <w:uiPriority w:val="99"/>
    <w:rsid w:val="006A0C84"/>
    <w:pPr>
      <w:tabs>
        <w:tab w:val="left" w:pos="1418"/>
        <w:tab w:val="right" w:pos="9639"/>
      </w:tabs>
      <w:spacing w:before="60" w:after="60"/>
      <w:ind w:left="1418" w:hanging="1418"/>
    </w:pPr>
  </w:style>
  <w:style w:type="paragraph" w:customStyle="1" w:styleId="Table">
    <w:name w:val="Table_#"/>
    <w:basedOn w:val="Normal"/>
    <w:next w:val="Normal"/>
    <w:qFormat/>
    <w:rsid w:val="006A0C84"/>
    <w:pPr>
      <w:numPr>
        <w:numId w:val="20"/>
      </w:numPr>
      <w:spacing w:before="120" w:after="120"/>
      <w:jc w:val="center"/>
    </w:pPr>
    <w:rPr>
      <w:i/>
      <w:szCs w:val="20"/>
    </w:rPr>
  </w:style>
  <w:style w:type="paragraph" w:styleId="Title">
    <w:name w:val="Title"/>
    <w:basedOn w:val="Normal"/>
    <w:link w:val="TitleChar"/>
    <w:qFormat/>
    <w:rsid w:val="006A0C84"/>
    <w:pPr>
      <w:spacing w:before="180" w:after="60"/>
      <w:jc w:val="center"/>
      <w:outlineLvl w:val="0"/>
    </w:pPr>
    <w:rPr>
      <w:b/>
      <w:bCs/>
      <w:kern w:val="28"/>
      <w:sz w:val="32"/>
      <w:szCs w:val="32"/>
    </w:rPr>
  </w:style>
  <w:style w:type="character" w:customStyle="1" w:styleId="TitleChar">
    <w:name w:val="Title Char"/>
    <w:link w:val="Title"/>
    <w:rsid w:val="006A0C84"/>
    <w:rPr>
      <w:rFonts w:ascii="Arial" w:eastAsia="Times New Roman" w:hAnsi="Arial" w:cs="Arial"/>
      <w:b/>
      <w:bCs/>
      <w:kern w:val="28"/>
      <w:sz w:val="32"/>
      <w:szCs w:val="32"/>
      <w:lang w:val="en-GB" w:eastAsia="en-GB"/>
    </w:rPr>
  </w:style>
  <w:style w:type="paragraph" w:styleId="TOC1">
    <w:name w:val="toc 1"/>
    <w:basedOn w:val="Normal"/>
    <w:next w:val="Normal"/>
    <w:autoRedefine/>
    <w:uiPriority w:val="39"/>
    <w:rsid w:val="006A0C8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6A0C84"/>
    <w:pPr>
      <w:tabs>
        <w:tab w:val="left" w:pos="851"/>
        <w:tab w:val="right" w:pos="9639"/>
      </w:tabs>
      <w:spacing w:before="120" w:after="120"/>
    </w:pPr>
    <w:rPr>
      <w:bCs/>
      <w:szCs w:val="20"/>
    </w:rPr>
  </w:style>
  <w:style w:type="paragraph" w:styleId="TOC3">
    <w:name w:val="toc 3"/>
    <w:basedOn w:val="Normal"/>
    <w:next w:val="Normal"/>
    <w:uiPriority w:val="39"/>
    <w:rsid w:val="006A0C84"/>
    <w:pPr>
      <w:tabs>
        <w:tab w:val="left" w:pos="1701"/>
        <w:tab w:val="right" w:pos="9639"/>
      </w:tabs>
      <w:ind w:left="851"/>
    </w:pPr>
    <w:rPr>
      <w:sz w:val="20"/>
      <w:szCs w:val="20"/>
    </w:rPr>
  </w:style>
  <w:style w:type="paragraph" w:styleId="TOC4">
    <w:name w:val="toc 4"/>
    <w:basedOn w:val="Normal"/>
    <w:next w:val="Normal"/>
    <w:autoRedefine/>
    <w:uiPriority w:val="39"/>
    <w:rsid w:val="006A0C8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6A0C84"/>
    <w:pPr>
      <w:tabs>
        <w:tab w:val="left" w:pos="1134"/>
        <w:tab w:val="right" w:pos="9639"/>
      </w:tabs>
      <w:spacing w:before="120" w:after="120"/>
      <w:ind w:left="1134" w:hanging="1134"/>
    </w:pPr>
    <w:rPr>
      <w:b/>
      <w:szCs w:val="20"/>
    </w:rPr>
  </w:style>
  <w:style w:type="paragraph" w:styleId="TOC6">
    <w:name w:val="toc 6"/>
    <w:basedOn w:val="Normal"/>
    <w:next w:val="Normal"/>
    <w:autoRedefine/>
    <w:rsid w:val="006A0C84"/>
    <w:pPr>
      <w:ind w:left="960"/>
    </w:pPr>
    <w:rPr>
      <w:sz w:val="20"/>
      <w:szCs w:val="20"/>
    </w:rPr>
  </w:style>
  <w:style w:type="paragraph" w:styleId="TOC7">
    <w:name w:val="toc 7"/>
    <w:basedOn w:val="Normal"/>
    <w:next w:val="Normal"/>
    <w:autoRedefine/>
    <w:uiPriority w:val="99"/>
    <w:rsid w:val="006A0C84"/>
    <w:pPr>
      <w:ind w:left="1200"/>
    </w:pPr>
    <w:rPr>
      <w:sz w:val="20"/>
      <w:szCs w:val="20"/>
    </w:rPr>
  </w:style>
  <w:style w:type="paragraph" w:styleId="TOC8">
    <w:name w:val="toc 8"/>
    <w:basedOn w:val="Normal"/>
    <w:next w:val="Normal"/>
    <w:autoRedefine/>
    <w:uiPriority w:val="99"/>
    <w:rsid w:val="006A0C84"/>
    <w:pPr>
      <w:ind w:left="1440"/>
    </w:pPr>
    <w:rPr>
      <w:sz w:val="20"/>
      <w:szCs w:val="20"/>
    </w:rPr>
  </w:style>
  <w:style w:type="paragraph" w:styleId="TOC9">
    <w:name w:val="toc 9"/>
    <w:basedOn w:val="Normal"/>
    <w:next w:val="Normal"/>
    <w:autoRedefine/>
    <w:uiPriority w:val="99"/>
    <w:rsid w:val="006A0C84"/>
    <w:pPr>
      <w:ind w:left="1680"/>
    </w:pPr>
    <w:rPr>
      <w:sz w:val="20"/>
      <w:szCs w:val="20"/>
    </w:rPr>
  </w:style>
  <w:style w:type="paragraph" w:styleId="Subtitle">
    <w:name w:val="Subtitle"/>
    <w:basedOn w:val="Normal"/>
    <w:link w:val="SubtitleChar"/>
    <w:qFormat/>
    <w:rsid w:val="006A0C84"/>
    <w:pPr>
      <w:spacing w:after="60"/>
      <w:jc w:val="center"/>
      <w:outlineLvl w:val="1"/>
    </w:pPr>
    <w:rPr>
      <w:b/>
      <w:sz w:val="28"/>
      <w:szCs w:val="28"/>
    </w:rPr>
  </w:style>
  <w:style w:type="character" w:customStyle="1" w:styleId="SubtitleChar">
    <w:name w:val="Subtitle Char"/>
    <w:link w:val="Subtitle"/>
    <w:rsid w:val="006A0C84"/>
    <w:rPr>
      <w:rFonts w:ascii="Arial" w:eastAsia="Times New Roman" w:hAnsi="Arial" w:cs="Arial"/>
      <w:b/>
      <w:sz w:val="28"/>
      <w:szCs w:val="28"/>
      <w:lang w:val="en-GB" w:eastAsia="en-GB"/>
    </w:rPr>
  </w:style>
  <w:style w:type="paragraph" w:styleId="ListParagraph">
    <w:name w:val="List Paragraph"/>
    <w:basedOn w:val="Normal"/>
    <w:uiPriority w:val="34"/>
    <w:rsid w:val="006A0C84"/>
    <w:pPr>
      <w:ind w:left="720"/>
      <w:contextualSpacing/>
    </w:pPr>
    <w:rPr>
      <w:rFonts w:eastAsia="ＭＳ 明朝"/>
    </w:rPr>
  </w:style>
  <w:style w:type="paragraph" w:customStyle="1" w:styleId="ActionItem">
    <w:name w:val="Action Item"/>
    <w:basedOn w:val="Normal"/>
    <w:next w:val="Normal"/>
    <w:link w:val="ActionItemChar"/>
    <w:qFormat/>
    <w:rsid w:val="00CB2B7A"/>
    <w:pPr>
      <w:spacing w:before="120" w:after="120"/>
    </w:pPr>
    <w:rPr>
      <w:rFonts w:eastAsia="Calibri" w:cs="Calibri"/>
      <w:i/>
      <w:color w:val="0000FF"/>
      <w:lang w:val="en-US"/>
    </w:rPr>
  </w:style>
  <w:style w:type="character" w:customStyle="1" w:styleId="ActionItemChar">
    <w:name w:val="Action Item Char"/>
    <w:link w:val="ActionItem"/>
    <w:rsid w:val="00CB2B7A"/>
    <w:rPr>
      <w:rFonts w:ascii="Arial" w:eastAsia="Calibri" w:hAnsi="Arial" w:cs="Calibri"/>
      <w:i/>
      <w:color w:val="0000FF"/>
      <w:sz w:val="22"/>
      <w:szCs w:val="22"/>
    </w:rPr>
  </w:style>
  <w:style w:type="paragraph" w:customStyle="1" w:styleId="ActionIALA">
    <w:name w:val="Action IALA"/>
    <w:basedOn w:val="Normal"/>
    <w:next w:val="BodyText"/>
    <w:link w:val="ActionIALAChar"/>
    <w:qFormat/>
    <w:rsid w:val="00CB2B7A"/>
    <w:pPr>
      <w:spacing w:before="120" w:after="120"/>
      <w:jc w:val="both"/>
    </w:pPr>
    <w:rPr>
      <w:i/>
      <w:iCs/>
      <w:lang w:val="en-US"/>
    </w:rPr>
  </w:style>
  <w:style w:type="paragraph" w:customStyle="1" w:styleId="ActionMember">
    <w:name w:val="Action Member"/>
    <w:basedOn w:val="Normal"/>
    <w:next w:val="BodyText"/>
    <w:link w:val="ActionMemberChar"/>
    <w:qFormat/>
    <w:rsid w:val="00CB2B7A"/>
    <w:pPr>
      <w:spacing w:before="120" w:after="120"/>
      <w:jc w:val="both"/>
    </w:pPr>
    <w:rPr>
      <w:rFonts w:cs="Calibri"/>
      <w:i/>
      <w:iCs/>
      <w:lang w:val="en-US"/>
    </w:rPr>
  </w:style>
  <w:style w:type="paragraph" w:customStyle="1" w:styleId="ActionWWA">
    <w:name w:val="Action WWA"/>
    <w:basedOn w:val="Normal"/>
    <w:next w:val="BodyText"/>
    <w:qFormat/>
    <w:rsid w:val="00CB2B7A"/>
    <w:pPr>
      <w:spacing w:before="120" w:after="120"/>
      <w:jc w:val="both"/>
    </w:pPr>
    <w:rPr>
      <w:i/>
    </w:rPr>
  </w:style>
  <w:style w:type="paragraph" w:customStyle="1" w:styleId="References">
    <w:name w:val="References"/>
    <w:basedOn w:val="Normal"/>
    <w:qFormat/>
    <w:rsid w:val="006A0C84"/>
    <w:pPr>
      <w:numPr>
        <w:numId w:val="19"/>
      </w:numPr>
      <w:spacing w:after="120"/>
    </w:pPr>
    <w:rPr>
      <w:szCs w:val="20"/>
    </w:rPr>
  </w:style>
  <w:style w:type="paragraph" w:styleId="ListBullet">
    <w:name w:val="List Bullet"/>
    <w:basedOn w:val="Normal"/>
    <w:autoRedefine/>
    <w:rsid w:val="006A0C84"/>
    <w:pPr>
      <w:spacing w:before="60" w:after="80"/>
      <w:ind w:left="354"/>
    </w:pPr>
  </w:style>
  <w:style w:type="character" w:customStyle="1" w:styleId="FigureChar">
    <w:name w:val="Figure_# Char"/>
    <w:link w:val="Figure"/>
    <w:rsid w:val="006A0C84"/>
    <w:rPr>
      <w:rFonts w:ascii="Arial" w:eastAsia="MS Mincho" w:hAnsi="Arial" w:cs="Times New Roman"/>
      <w:i/>
      <w:sz w:val="22"/>
      <w:szCs w:val="20"/>
      <w:lang w:val="en-GB"/>
    </w:rPr>
  </w:style>
  <w:style w:type="paragraph" w:styleId="BodyTextFirstIndent2">
    <w:name w:val="Body Text First Indent 2"/>
    <w:basedOn w:val="BodyTextIndent"/>
    <w:link w:val="BodyTextFirstIndent2Char"/>
    <w:rsid w:val="006A0C84"/>
    <w:pPr>
      <w:ind w:left="283" w:firstLine="210"/>
    </w:pPr>
  </w:style>
  <w:style w:type="character" w:customStyle="1" w:styleId="BodyTextFirstIndent2Char">
    <w:name w:val="Body Text First Indent 2 Char"/>
    <w:link w:val="BodyTextFirstIndent2"/>
    <w:rsid w:val="006A0C84"/>
    <w:rPr>
      <w:rFonts w:ascii="Arial" w:eastAsia="Times New Roman" w:hAnsi="Arial" w:cs="Arial"/>
      <w:sz w:val="22"/>
      <w:szCs w:val="22"/>
      <w:lang w:val="en-GB" w:eastAsia="en-GB"/>
    </w:rPr>
  </w:style>
  <w:style w:type="paragraph" w:customStyle="1" w:styleId="AnnexHead1">
    <w:name w:val="Annex Head 1"/>
    <w:basedOn w:val="Normal"/>
    <w:next w:val="BodyText"/>
    <w:rsid w:val="006A0C84"/>
    <w:pPr>
      <w:spacing w:before="120" w:after="120"/>
    </w:pPr>
    <w:rPr>
      <w:rFonts w:cs="Calibri"/>
      <w:b/>
      <w:bCs/>
      <w:caps/>
      <w:sz w:val="24"/>
    </w:rPr>
  </w:style>
  <w:style w:type="paragraph" w:customStyle="1" w:styleId="AnnexHead2">
    <w:name w:val="Annex Head 2"/>
    <w:basedOn w:val="Normal"/>
    <w:next w:val="BodyText"/>
    <w:rsid w:val="006A0C84"/>
    <w:pPr>
      <w:spacing w:before="120" w:after="120"/>
    </w:pPr>
    <w:rPr>
      <w:rFonts w:cs="Calibri"/>
      <w:b/>
    </w:rPr>
  </w:style>
  <w:style w:type="paragraph" w:customStyle="1" w:styleId="AnnexHead3">
    <w:name w:val="Annex Head 3"/>
    <w:basedOn w:val="Normal"/>
    <w:next w:val="BodyText"/>
    <w:rsid w:val="006A0C84"/>
    <w:pPr>
      <w:spacing w:before="120" w:after="120"/>
    </w:pPr>
    <w:rPr>
      <w:rFonts w:cs="Calibri"/>
    </w:rPr>
  </w:style>
  <w:style w:type="paragraph" w:customStyle="1" w:styleId="AnnexHead4">
    <w:name w:val="Annex Head 4"/>
    <w:basedOn w:val="Normal"/>
    <w:next w:val="BodyText"/>
    <w:rsid w:val="006A0C84"/>
    <w:pPr>
      <w:spacing w:before="120" w:after="120"/>
    </w:pPr>
    <w:rPr>
      <w:rFonts w:cs="Calibri"/>
    </w:rPr>
  </w:style>
  <w:style w:type="paragraph" w:styleId="BodyText2">
    <w:name w:val="Body Text 2"/>
    <w:basedOn w:val="Normal"/>
    <w:link w:val="BodyText2Char"/>
    <w:rsid w:val="006A0C84"/>
    <w:pPr>
      <w:spacing w:after="120" w:line="480" w:lineRule="auto"/>
    </w:pPr>
  </w:style>
  <w:style w:type="character" w:customStyle="1" w:styleId="BodyText2Char">
    <w:name w:val="Body Text 2 Char"/>
    <w:link w:val="BodyText2"/>
    <w:rsid w:val="006A0C84"/>
    <w:rPr>
      <w:rFonts w:ascii="Arial" w:eastAsia="Times New Roman" w:hAnsi="Arial" w:cs="Arial"/>
      <w:sz w:val="22"/>
      <w:szCs w:val="22"/>
      <w:lang w:val="en-GB" w:eastAsia="en-GB"/>
    </w:rPr>
  </w:style>
  <w:style w:type="character" w:styleId="BookTitle">
    <w:name w:val="Book Title"/>
    <w:uiPriority w:val="33"/>
    <w:rsid w:val="006A0C84"/>
    <w:rPr>
      <w:b/>
      <w:bCs/>
      <w:smallCaps/>
      <w:spacing w:val="5"/>
    </w:rPr>
  </w:style>
  <w:style w:type="character" w:styleId="IntenseEmphasis">
    <w:name w:val="Intense Emphasis"/>
    <w:uiPriority w:val="21"/>
    <w:rsid w:val="006A0C84"/>
    <w:rPr>
      <w:i/>
      <w:iCs/>
      <w:color w:val="808080" w:themeColor="text1" w:themeTint="7F"/>
    </w:rPr>
  </w:style>
  <w:style w:type="paragraph" w:styleId="IntenseQuote">
    <w:name w:val="Intense Quote"/>
    <w:basedOn w:val="Normal"/>
    <w:next w:val="Normal"/>
    <w:link w:val="IntenseQuoteChar"/>
    <w:uiPriority w:val="30"/>
    <w:rsid w:val="006A0C84"/>
    <w:pPr>
      <w:pBdr>
        <w:bottom w:val="single" w:sz="4" w:space="4" w:color="4F81BD"/>
      </w:pBdr>
      <w:spacing w:before="200" w:after="280"/>
      <w:ind w:left="936" w:right="936"/>
    </w:pPr>
    <w:rPr>
      <w:rFonts w:eastAsia="ＭＳ 明朝"/>
      <w:b/>
      <w:bCs/>
      <w:i/>
      <w:iCs/>
      <w:color w:val="4F81BD"/>
    </w:rPr>
  </w:style>
  <w:style w:type="character" w:customStyle="1" w:styleId="IntenseQuoteChar">
    <w:name w:val="Intense Quote Char"/>
    <w:link w:val="IntenseQuote"/>
    <w:uiPriority w:val="30"/>
    <w:rsid w:val="006A0C84"/>
    <w:rPr>
      <w:rFonts w:ascii="Arial" w:eastAsia="ＭＳ 明朝" w:hAnsi="Arial" w:cs="Arial"/>
      <w:b/>
      <w:bCs/>
      <w:i/>
      <w:iCs/>
      <w:color w:val="4F81BD"/>
      <w:sz w:val="22"/>
      <w:szCs w:val="22"/>
      <w:lang w:val="en-GB" w:eastAsia="en-GB"/>
    </w:rPr>
  </w:style>
  <w:style w:type="character" w:styleId="Strong">
    <w:name w:val="Strong"/>
    <w:uiPriority w:val="22"/>
    <w:rsid w:val="006A0C84"/>
    <w:rPr>
      <w:b/>
      <w:bCs/>
    </w:rPr>
  </w:style>
  <w:style w:type="character" w:customStyle="1" w:styleId="ActionIALAChar">
    <w:name w:val="Action IALA Char"/>
    <w:basedOn w:val="DefaultParagraphFont"/>
    <w:link w:val="ActionIALA"/>
    <w:rsid w:val="00CB2B7A"/>
    <w:rPr>
      <w:rFonts w:ascii="Arial" w:eastAsia="MS Mincho" w:hAnsi="Arial" w:cs="Arial"/>
      <w:i/>
      <w:iCs/>
      <w:sz w:val="22"/>
      <w:szCs w:val="22"/>
    </w:rPr>
  </w:style>
  <w:style w:type="character" w:customStyle="1" w:styleId="ActionMemberChar">
    <w:name w:val="Action Member Char"/>
    <w:basedOn w:val="DefaultParagraphFont"/>
    <w:link w:val="ActionMember"/>
    <w:rsid w:val="00CB2B7A"/>
    <w:rPr>
      <w:rFonts w:ascii="Arial" w:eastAsia="MS Mincho" w:hAnsi="Arial" w:cs="Calibri"/>
      <w:i/>
      <w:iCs/>
      <w:sz w:val="22"/>
      <w:szCs w:val="22"/>
      <w:lang w:eastAsia="ja-JP"/>
    </w:rPr>
  </w:style>
  <w:style w:type="paragraph" w:customStyle="1" w:styleId="AnnexHeading1">
    <w:name w:val="Annex Heading 1"/>
    <w:basedOn w:val="Normal"/>
    <w:next w:val="BodyText"/>
    <w:autoRedefine/>
    <w:qFormat/>
    <w:rsid w:val="006A0C84"/>
    <w:pPr>
      <w:numPr>
        <w:numId w:val="4"/>
      </w:numPr>
      <w:spacing w:before="240" w:after="240"/>
    </w:pPr>
    <w:rPr>
      <w:b/>
      <w:caps/>
      <w:sz w:val="24"/>
    </w:rPr>
  </w:style>
  <w:style w:type="paragraph" w:customStyle="1" w:styleId="AnnexHeading2">
    <w:name w:val="Annex Heading 2"/>
    <w:basedOn w:val="Normal"/>
    <w:next w:val="BodyText"/>
    <w:autoRedefine/>
    <w:qFormat/>
    <w:rsid w:val="006A0C84"/>
    <w:pPr>
      <w:numPr>
        <w:ilvl w:val="1"/>
        <w:numId w:val="4"/>
      </w:numPr>
      <w:spacing w:before="120" w:after="120"/>
    </w:pPr>
    <w:rPr>
      <w:b/>
    </w:rPr>
  </w:style>
  <w:style w:type="paragraph" w:customStyle="1" w:styleId="AnnexHeading3">
    <w:name w:val="Annex Heading 3"/>
    <w:basedOn w:val="Normal"/>
    <w:next w:val="Normal"/>
    <w:rsid w:val="006A0C84"/>
    <w:pPr>
      <w:spacing w:before="120" w:after="120"/>
    </w:pPr>
  </w:style>
  <w:style w:type="paragraph" w:customStyle="1" w:styleId="AnnexHeading4">
    <w:name w:val="Annex Heading 4"/>
    <w:basedOn w:val="Normal"/>
    <w:next w:val="BodyText"/>
    <w:rsid w:val="006A0C84"/>
    <w:pPr>
      <w:spacing w:before="120" w:after="120"/>
    </w:pPr>
  </w:style>
  <w:style w:type="numbering" w:styleId="ArticleSection">
    <w:name w:val="Outline List 3"/>
    <w:basedOn w:val="NoList"/>
    <w:rsid w:val="006A0C84"/>
    <w:pPr>
      <w:numPr>
        <w:numId w:val="7"/>
      </w:numPr>
    </w:pPr>
  </w:style>
  <w:style w:type="paragraph" w:styleId="BlockText">
    <w:name w:val="Block Text"/>
    <w:basedOn w:val="Normal"/>
    <w:rsid w:val="006A0C84"/>
    <w:pPr>
      <w:spacing w:after="120"/>
      <w:ind w:left="1440" w:right="1440"/>
    </w:pPr>
  </w:style>
  <w:style w:type="paragraph" w:styleId="BodyTextFirstIndent">
    <w:name w:val="Body Text First Indent"/>
    <w:basedOn w:val="BodyText"/>
    <w:link w:val="BodyTextFirstIndentChar"/>
    <w:rsid w:val="006A0C84"/>
    <w:pPr>
      <w:ind w:firstLine="210"/>
      <w:jc w:val="left"/>
    </w:pPr>
  </w:style>
  <w:style w:type="character" w:customStyle="1" w:styleId="BodyTextFirstIndentChar">
    <w:name w:val="Body Text First Indent Char"/>
    <w:link w:val="BodyTextFirstIndent"/>
    <w:rsid w:val="006A0C84"/>
    <w:rPr>
      <w:rFonts w:ascii="Arial" w:eastAsia="Times New Roman" w:hAnsi="Arial" w:cs="Arial"/>
      <w:sz w:val="22"/>
      <w:szCs w:val="22"/>
      <w:lang w:val="en-GB" w:eastAsia="en-GB"/>
    </w:rPr>
  </w:style>
  <w:style w:type="paragraph" w:styleId="BodyTextIndent3">
    <w:name w:val="Body Text Indent 3"/>
    <w:basedOn w:val="Normal"/>
    <w:link w:val="BodyTextIndent3Char"/>
    <w:rsid w:val="006A0C84"/>
    <w:pPr>
      <w:spacing w:after="120"/>
      <w:ind w:left="1134"/>
    </w:pPr>
  </w:style>
  <w:style w:type="character" w:customStyle="1" w:styleId="BodyTextIndent3Char">
    <w:name w:val="Body Text Indent 3 Char"/>
    <w:link w:val="BodyTextIndent3"/>
    <w:rsid w:val="006A0C84"/>
    <w:rPr>
      <w:rFonts w:ascii="Arial" w:eastAsia="Times New Roman" w:hAnsi="Arial" w:cs="Arial"/>
      <w:sz w:val="22"/>
      <w:szCs w:val="22"/>
      <w:lang w:val="en-GB" w:eastAsia="en-GB"/>
    </w:rPr>
  </w:style>
  <w:style w:type="character" w:styleId="CommentReference">
    <w:name w:val="annotation reference"/>
    <w:rsid w:val="006A0C84"/>
    <w:rPr>
      <w:sz w:val="16"/>
      <w:szCs w:val="16"/>
    </w:rPr>
  </w:style>
  <w:style w:type="paragraph" w:styleId="CommentText">
    <w:name w:val="annotation text"/>
    <w:basedOn w:val="Normal"/>
    <w:link w:val="CommentTextChar"/>
    <w:rsid w:val="006A0C84"/>
    <w:rPr>
      <w:lang w:eastAsia="de-DE"/>
    </w:rPr>
  </w:style>
  <w:style w:type="character" w:customStyle="1" w:styleId="CommentTextChar">
    <w:name w:val="Comment Text Char"/>
    <w:link w:val="CommentText"/>
    <w:rsid w:val="006A0C84"/>
    <w:rPr>
      <w:rFonts w:ascii="Arial" w:eastAsia="Times New Roman" w:hAnsi="Arial" w:cs="Arial"/>
      <w:sz w:val="22"/>
      <w:szCs w:val="22"/>
      <w:lang w:val="en-GB" w:eastAsia="de-DE"/>
    </w:rPr>
  </w:style>
  <w:style w:type="paragraph" w:styleId="CommentSubject">
    <w:name w:val="annotation subject"/>
    <w:basedOn w:val="CommentText"/>
    <w:next w:val="CommentText"/>
    <w:link w:val="CommentSubjectChar"/>
    <w:rsid w:val="006A0C84"/>
    <w:rPr>
      <w:b/>
      <w:bCs/>
      <w:sz w:val="20"/>
      <w:szCs w:val="20"/>
      <w:lang w:eastAsia="en-US"/>
    </w:rPr>
  </w:style>
  <w:style w:type="character" w:customStyle="1" w:styleId="CommentSubjectChar">
    <w:name w:val="Comment Subject Char"/>
    <w:link w:val="CommentSubject"/>
    <w:rsid w:val="006A0C84"/>
    <w:rPr>
      <w:rFonts w:ascii="Arial" w:eastAsia="Times New Roman" w:hAnsi="Arial" w:cs="Arial"/>
      <w:b/>
      <w:bCs/>
      <w:sz w:val="20"/>
      <w:szCs w:val="20"/>
      <w:lang w:val="en-GB"/>
    </w:rPr>
  </w:style>
  <w:style w:type="paragraph" w:styleId="DocumentMap">
    <w:name w:val="Document Map"/>
    <w:basedOn w:val="Normal"/>
    <w:link w:val="DocumentMapChar"/>
    <w:rsid w:val="006A0C84"/>
    <w:pPr>
      <w:shd w:val="clear" w:color="auto" w:fill="000080"/>
    </w:pPr>
    <w:rPr>
      <w:rFonts w:ascii="Tahoma" w:hAnsi="Tahoma"/>
      <w:sz w:val="20"/>
      <w:lang w:val="de-DE" w:eastAsia="de-DE"/>
    </w:rPr>
  </w:style>
  <w:style w:type="character" w:customStyle="1" w:styleId="DocumentMapChar">
    <w:name w:val="Document Map Char"/>
    <w:link w:val="DocumentMap"/>
    <w:rsid w:val="006A0C84"/>
    <w:rPr>
      <w:rFonts w:ascii="Tahoma" w:eastAsia="Times New Roman" w:hAnsi="Tahoma" w:cs="Arial"/>
      <w:sz w:val="20"/>
      <w:szCs w:val="22"/>
      <w:shd w:val="clear" w:color="auto" w:fill="000080"/>
      <w:lang w:val="de-DE" w:eastAsia="de-DE"/>
    </w:rPr>
  </w:style>
  <w:style w:type="character" w:styleId="Emphasis">
    <w:name w:val="Emphasis"/>
    <w:rsid w:val="006A0C84"/>
    <w:rPr>
      <w:i/>
      <w:iCs/>
    </w:rPr>
  </w:style>
  <w:style w:type="paragraph" w:customStyle="1" w:styleId="equation">
    <w:name w:val="equation"/>
    <w:basedOn w:val="Normal"/>
    <w:next w:val="BodyText"/>
    <w:qFormat/>
    <w:rsid w:val="006A0C84"/>
    <w:pPr>
      <w:keepNext/>
      <w:numPr>
        <w:numId w:val="11"/>
      </w:numPr>
      <w:tabs>
        <w:tab w:val="left" w:pos="142"/>
      </w:tabs>
      <w:spacing w:after="120"/>
      <w:jc w:val="right"/>
    </w:pPr>
  </w:style>
  <w:style w:type="character" w:styleId="FollowedHyperlink">
    <w:name w:val="FollowedHyperlink"/>
    <w:rsid w:val="006A0C84"/>
    <w:rPr>
      <w:color w:val="800080"/>
      <w:u w:val="single"/>
    </w:rPr>
  </w:style>
  <w:style w:type="character" w:styleId="Hyperlink">
    <w:name w:val="Hyperlink"/>
    <w:uiPriority w:val="99"/>
    <w:rsid w:val="006A0C84"/>
    <w:rPr>
      <w:color w:val="0000FF"/>
      <w:u w:val="single"/>
    </w:rPr>
  </w:style>
  <w:style w:type="paragraph" w:customStyle="1" w:styleId="IALABodyText">
    <w:name w:val="IALA Body Text"/>
    <w:basedOn w:val="Normal"/>
    <w:rsid w:val="006A0C84"/>
    <w:pPr>
      <w:spacing w:before="120"/>
    </w:pPr>
    <w:rPr>
      <w:rFonts w:ascii="Times New Roman" w:hAnsi="Times New Roman"/>
      <w:bCs/>
      <w:sz w:val="24"/>
      <w:szCs w:val="20"/>
    </w:rPr>
  </w:style>
  <w:style w:type="paragraph" w:customStyle="1" w:styleId="IALABodyText0">
    <w:name w:val="IALA BodyText"/>
    <w:basedOn w:val="Normal"/>
    <w:rsid w:val="006A0C84"/>
    <w:pPr>
      <w:spacing w:before="120" w:after="120"/>
    </w:pPr>
    <w:rPr>
      <w:rFonts w:ascii="Times New Roman" w:hAnsi="Times New Roman"/>
      <w:b/>
      <w:sz w:val="24"/>
      <w:szCs w:val="20"/>
    </w:rPr>
  </w:style>
  <w:style w:type="paragraph" w:styleId="Index1">
    <w:name w:val="index 1"/>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6A0C8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indent">
    <w:name w:val="List 1 indent"/>
    <w:basedOn w:val="Normal"/>
    <w:rsid w:val="006A0C84"/>
    <w:pPr>
      <w:numPr>
        <w:ilvl w:val="1"/>
        <w:numId w:val="14"/>
      </w:numPr>
      <w:spacing w:after="120"/>
      <w:jc w:val="both"/>
    </w:pPr>
    <w:rPr>
      <w:szCs w:val="20"/>
    </w:rPr>
  </w:style>
  <w:style w:type="paragraph" w:styleId="List2">
    <w:name w:val="List 2"/>
    <w:basedOn w:val="Normal"/>
    <w:rsid w:val="006A0C84"/>
    <w:pPr>
      <w:ind w:left="566" w:hanging="283"/>
      <w:contextualSpacing/>
    </w:pPr>
  </w:style>
  <w:style w:type="paragraph" w:styleId="ListBullet3">
    <w:name w:val="List Bullet 3"/>
    <w:basedOn w:val="Normal"/>
    <w:autoRedefine/>
    <w:rsid w:val="006A0C84"/>
    <w:pPr>
      <w:numPr>
        <w:numId w:val="17"/>
      </w:numPr>
      <w:spacing w:after="120"/>
    </w:pPr>
    <w:rPr>
      <w:rFonts w:ascii="Times New Roman" w:hAnsi="Times New Roman"/>
      <w:sz w:val="24"/>
      <w:szCs w:val="20"/>
    </w:rPr>
  </w:style>
  <w:style w:type="paragraph" w:styleId="ListNumber">
    <w:name w:val="List Number"/>
    <w:basedOn w:val="Normal"/>
    <w:rsid w:val="006A0C84"/>
    <w:pPr>
      <w:numPr>
        <w:numId w:val="18"/>
      </w:numPr>
    </w:pPr>
  </w:style>
  <w:style w:type="paragraph" w:styleId="NoSpacing">
    <w:name w:val="No Spacing"/>
    <w:uiPriority w:val="1"/>
    <w:qFormat/>
    <w:rsid w:val="006A0C84"/>
    <w:rPr>
      <w:rFonts w:ascii="Calibri" w:eastAsia="Calibri" w:hAnsi="Calibri" w:cs="Times New Roman"/>
      <w:sz w:val="22"/>
      <w:szCs w:val="22"/>
    </w:rPr>
  </w:style>
  <w:style w:type="paragraph" w:styleId="NormalWeb">
    <w:name w:val="Normal (Web)"/>
    <w:basedOn w:val="Normal"/>
    <w:rsid w:val="006A0C84"/>
  </w:style>
  <w:style w:type="paragraph" w:styleId="Quote">
    <w:name w:val="Quote"/>
    <w:basedOn w:val="Normal"/>
    <w:link w:val="QuoteChar"/>
    <w:rsid w:val="006A0C84"/>
    <w:pPr>
      <w:spacing w:before="60" w:after="60"/>
      <w:ind w:left="567" w:right="935"/>
      <w:jc w:val="both"/>
    </w:pPr>
    <w:rPr>
      <w:i/>
    </w:rPr>
  </w:style>
  <w:style w:type="character" w:customStyle="1" w:styleId="QuoteChar">
    <w:name w:val="Quote Char"/>
    <w:link w:val="Quote"/>
    <w:rsid w:val="006A0C84"/>
    <w:rPr>
      <w:rFonts w:ascii="Arial" w:eastAsia="Times New Roman" w:hAnsi="Arial" w:cs="Arial"/>
      <w:i/>
      <w:sz w:val="22"/>
      <w:szCs w:val="22"/>
      <w:lang w:val="en-GB" w:eastAsia="en-GB"/>
    </w:rPr>
  </w:style>
  <w:style w:type="table" w:styleId="TableGrid">
    <w:name w:val="Table Grid"/>
    <w:basedOn w:val="TableNormal"/>
    <w:rsid w:val="006A0C84"/>
    <w:rPr>
      <w:rFonts w:ascii="Arial" w:eastAsia="Times New Roman" w:hAnsi="Arial" w:cs="Arial"/>
      <w:sz w:val="22"/>
      <w:szCs w:val="22"/>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_text"/>
    <w:basedOn w:val="Normal"/>
    <w:rsid w:val="006A0C8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WGnumbering">
    <w:name w:val="WG numbering"/>
    <w:basedOn w:val="Normal"/>
    <w:rsid w:val="00445A19"/>
    <w:pPr>
      <w:numPr>
        <w:numId w:val="23"/>
      </w:numPr>
    </w:pPr>
    <w:rPr>
      <w:rFonts w:eastAsia="Calibri" w:cs="Calibri"/>
      <w:szCs w:val="22"/>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qFormat="1"/>
    <w:lsdException w:name="List Number" w:uiPriority="0"/>
    <w:lsdException w:name="Lis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A19"/>
    <w:rPr>
      <w:rFonts w:ascii="Arial" w:eastAsia="MS Mincho" w:hAnsi="Arial" w:cs="Times New Roman"/>
      <w:sz w:val="22"/>
      <w:lang w:val="en-GB"/>
    </w:rPr>
  </w:style>
  <w:style w:type="paragraph" w:styleId="Heading1">
    <w:name w:val="heading 1"/>
    <w:basedOn w:val="Normal"/>
    <w:next w:val="BodyText"/>
    <w:link w:val="Heading1Char"/>
    <w:qFormat/>
    <w:rsid w:val="006A0C84"/>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6A0C84"/>
    <w:pPr>
      <w:numPr>
        <w:ilvl w:val="1"/>
        <w:numId w:val="13"/>
      </w:numPr>
      <w:spacing w:before="120" w:after="120"/>
      <w:outlineLvl w:val="1"/>
    </w:pPr>
    <w:rPr>
      <w:b/>
    </w:rPr>
  </w:style>
  <w:style w:type="paragraph" w:styleId="Heading3">
    <w:name w:val="heading 3"/>
    <w:basedOn w:val="Normal"/>
    <w:next w:val="BodyTextFirstIndent2"/>
    <w:link w:val="Heading3Char"/>
    <w:qFormat/>
    <w:rsid w:val="006A0C84"/>
    <w:pPr>
      <w:keepNext/>
      <w:numPr>
        <w:ilvl w:val="2"/>
        <w:numId w:val="13"/>
      </w:numPr>
      <w:spacing w:before="120" w:after="120"/>
      <w:outlineLvl w:val="2"/>
    </w:pPr>
    <w:rPr>
      <w:szCs w:val="20"/>
      <w:lang w:eastAsia="de-DE"/>
    </w:rPr>
  </w:style>
  <w:style w:type="paragraph" w:styleId="Heading4">
    <w:name w:val="heading 4"/>
    <w:basedOn w:val="Normal"/>
    <w:next w:val="Normal"/>
    <w:link w:val="Heading4Char"/>
    <w:rsid w:val="006A0C84"/>
    <w:pPr>
      <w:keepNext/>
      <w:numPr>
        <w:ilvl w:val="3"/>
        <w:numId w:val="13"/>
      </w:numPr>
      <w:spacing w:before="120" w:after="120"/>
      <w:outlineLvl w:val="3"/>
    </w:pPr>
    <w:rPr>
      <w:szCs w:val="20"/>
      <w:lang w:eastAsia="de-DE"/>
    </w:rPr>
  </w:style>
  <w:style w:type="paragraph" w:styleId="Heading5">
    <w:name w:val="heading 5"/>
    <w:basedOn w:val="Normal"/>
    <w:next w:val="Normal"/>
    <w:link w:val="Heading5Char"/>
    <w:rsid w:val="006A0C84"/>
    <w:pPr>
      <w:numPr>
        <w:ilvl w:val="4"/>
        <w:numId w:val="13"/>
      </w:numPr>
      <w:spacing w:before="240" w:after="60"/>
      <w:outlineLvl w:val="4"/>
    </w:pPr>
    <w:rPr>
      <w:szCs w:val="20"/>
      <w:lang w:val="de-DE" w:eastAsia="de-DE"/>
    </w:rPr>
  </w:style>
  <w:style w:type="paragraph" w:styleId="Heading6">
    <w:name w:val="heading 6"/>
    <w:basedOn w:val="Normal"/>
    <w:next w:val="Normal"/>
    <w:link w:val="Heading6Char"/>
    <w:rsid w:val="006A0C84"/>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rsid w:val="006A0C84"/>
    <w:pPr>
      <w:numPr>
        <w:ilvl w:val="6"/>
        <w:numId w:val="13"/>
      </w:numPr>
      <w:spacing w:before="240" w:after="60"/>
      <w:outlineLvl w:val="6"/>
    </w:pPr>
    <w:rPr>
      <w:szCs w:val="20"/>
      <w:lang w:val="de-DE" w:eastAsia="de-DE"/>
    </w:rPr>
  </w:style>
  <w:style w:type="paragraph" w:styleId="Heading8">
    <w:name w:val="heading 8"/>
    <w:basedOn w:val="Normal"/>
    <w:next w:val="Normal"/>
    <w:link w:val="Heading8Char"/>
    <w:rsid w:val="006A0C84"/>
    <w:pPr>
      <w:numPr>
        <w:ilvl w:val="7"/>
        <w:numId w:val="13"/>
      </w:numPr>
      <w:spacing w:before="240" w:after="60"/>
      <w:outlineLvl w:val="7"/>
    </w:pPr>
    <w:rPr>
      <w:i/>
      <w:szCs w:val="20"/>
      <w:lang w:val="de-DE" w:eastAsia="de-DE"/>
    </w:rPr>
  </w:style>
  <w:style w:type="paragraph" w:styleId="Heading9">
    <w:name w:val="heading 9"/>
    <w:basedOn w:val="Normal"/>
    <w:next w:val="Normal"/>
    <w:link w:val="Heading9Char"/>
    <w:rsid w:val="006A0C84"/>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6A0C84"/>
    <w:pPr>
      <w:numPr>
        <w:numId w:val="3"/>
      </w:numPr>
      <w:jc w:val="both"/>
    </w:pPr>
    <w:rPr>
      <w:snapToGrid w:val="0"/>
      <w:kern w:val="0"/>
      <w:lang w:eastAsia="en-GB"/>
    </w:rPr>
  </w:style>
  <w:style w:type="character" w:customStyle="1" w:styleId="Heading1Char">
    <w:name w:val="Heading 1 Char"/>
    <w:link w:val="Heading1"/>
    <w:rsid w:val="006A0C84"/>
    <w:rPr>
      <w:rFonts w:ascii="Arial" w:eastAsia="Calibri" w:hAnsi="Arial" w:cs="Calibri"/>
      <w:b/>
      <w:caps/>
      <w:kern w:val="28"/>
      <w:lang w:val="en-GB" w:eastAsia="de-DE"/>
    </w:rPr>
  </w:style>
  <w:style w:type="paragraph" w:customStyle="1" w:styleId="AnnexFigure">
    <w:name w:val="Annex Figure"/>
    <w:basedOn w:val="Normal"/>
    <w:next w:val="BodyText"/>
    <w:rsid w:val="006A0C84"/>
    <w:pPr>
      <w:spacing w:before="120" w:after="120"/>
      <w:jc w:val="center"/>
    </w:pPr>
    <w:rPr>
      <w:rFonts w:cs="Calibri"/>
      <w:i/>
    </w:rPr>
  </w:style>
  <w:style w:type="paragraph" w:styleId="BodyText">
    <w:name w:val="Body Text"/>
    <w:basedOn w:val="Normal"/>
    <w:link w:val="BodyTextChar"/>
    <w:qFormat/>
    <w:rsid w:val="006A0C84"/>
    <w:pPr>
      <w:spacing w:after="120"/>
      <w:jc w:val="both"/>
    </w:pPr>
  </w:style>
  <w:style w:type="character" w:customStyle="1" w:styleId="BodyTextChar">
    <w:name w:val="Body Text Char"/>
    <w:link w:val="BodyText"/>
    <w:rsid w:val="006A0C84"/>
    <w:rPr>
      <w:rFonts w:ascii="Arial" w:eastAsia="Times New Roman" w:hAnsi="Arial" w:cs="Arial"/>
      <w:sz w:val="22"/>
      <w:szCs w:val="22"/>
      <w:lang w:val="en-GB" w:eastAsia="en-GB"/>
    </w:rPr>
  </w:style>
  <w:style w:type="paragraph" w:customStyle="1" w:styleId="AnnexTable">
    <w:name w:val="Annex Table"/>
    <w:basedOn w:val="Normal"/>
    <w:next w:val="BodyText"/>
    <w:rsid w:val="006A0C84"/>
    <w:pPr>
      <w:spacing w:before="120" w:after="120"/>
      <w:jc w:val="center"/>
    </w:pPr>
    <w:rPr>
      <w:rFonts w:cs="Calibri"/>
      <w:i/>
    </w:rPr>
  </w:style>
  <w:style w:type="paragraph" w:customStyle="1" w:styleId="Appendix">
    <w:name w:val="Appendix"/>
    <w:basedOn w:val="Normal"/>
    <w:next w:val="Heading1"/>
    <w:rsid w:val="006A0C84"/>
    <w:pPr>
      <w:numPr>
        <w:numId w:val="5"/>
      </w:numPr>
      <w:tabs>
        <w:tab w:val="left" w:pos="1985"/>
      </w:tabs>
      <w:spacing w:after="240"/>
    </w:pPr>
    <w:rPr>
      <w:b/>
      <w:sz w:val="24"/>
      <w:szCs w:val="28"/>
    </w:rPr>
  </w:style>
  <w:style w:type="paragraph" w:customStyle="1" w:styleId="AppendixHeading1">
    <w:name w:val="Appendix Heading 1"/>
    <w:basedOn w:val="Normal"/>
    <w:next w:val="BodyText"/>
    <w:rsid w:val="006A0C84"/>
    <w:pPr>
      <w:numPr>
        <w:numId w:val="6"/>
      </w:numPr>
      <w:spacing w:before="120" w:after="120"/>
    </w:pPr>
    <w:rPr>
      <w:rFonts w:eastAsia="Calibri"/>
      <w:b/>
      <w:caps/>
      <w:sz w:val="24"/>
    </w:rPr>
  </w:style>
  <w:style w:type="paragraph" w:customStyle="1" w:styleId="AppendixHeading2">
    <w:name w:val="Appendix Heading 2"/>
    <w:basedOn w:val="Normal"/>
    <w:next w:val="BodyText"/>
    <w:qFormat/>
    <w:rsid w:val="006A0C84"/>
    <w:pPr>
      <w:numPr>
        <w:ilvl w:val="1"/>
        <w:numId w:val="6"/>
      </w:numPr>
      <w:spacing w:before="120" w:after="120"/>
    </w:pPr>
    <w:rPr>
      <w:rFonts w:eastAsia="Calibri"/>
      <w:b/>
    </w:rPr>
  </w:style>
  <w:style w:type="paragraph" w:customStyle="1" w:styleId="AppendixHeading3">
    <w:name w:val="Appendix Heading 3"/>
    <w:basedOn w:val="Normal"/>
    <w:next w:val="Normal"/>
    <w:rsid w:val="006A0C84"/>
    <w:pPr>
      <w:numPr>
        <w:ilvl w:val="2"/>
        <w:numId w:val="6"/>
      </w:numPr>
      <w:spacing w:before="120" w:after="120"/>
    </w:pPr>
    <w:rPr>
      <w:rFonts w:eastAsia="Calibri"/>
    </w:rPr>
  </w:style>
  <w:style w:type="paragraph" w:customStyle="1" w:styleId="AppendixHeading4">
    <w:name w:val="Appendix Heading 4"/>
    <w:basedOn w:val="Normal"/>
    <w:next w:val="BodyText"/>
    <w:rsid w:val="006A0C84"/>
    <w:pPr>
      <w:spacing w:before="120" w:after="120"/>
    </w:pPr>
  </w:style>
  <w:style w:type="paragraph" w:styleId="BalloonText">
    <w:name w:val="Balloon Text"/>
    <w:basedOn w:val="Normal"/>
    <w:link w:val="BalloonTextChar"/>
    <w:rsid w:val="006A0C84"/>
    <w:rPr>
      <w:rFonts w:ascii="Tahoma" w:hAnsi="Tahoma" w:cs="Tahoma"/>
      <w:sz w:val="16"/>
      <w:szCs w:val="16"/>
    </w:rPr>
  </w:style>
  <w:style w:type="character" w:customStyle="1" w:styleId="BalloonTextChar">
    <w:name w:val="Balloon Text Char"/>
    <w:link w:val="BalloonText"/>
    <w:rsid w:val="006A0C84"/>
    <w:rPr>
      <w:rFonts w:ascii="Tahoma" w:eastAsia="Times New Roman" w:hAnsi="Tahoma" w:cs="Tahoma"/>
      <w:sz w:val="16"/>
      <w:szCs w:val="16"/>
      <w:lang w:val="en-GB" w:eastAsia="en-GB"/>
    </w:rPr>
  </w:style>
  <w:style w:type="paragraph" w:styleId="BodyTextIndent">
    <w:name w:val="Body Text Indent"/>
    <w:basedOn w:val="Normal"/>
    <w:link w:val="BodyTextIndentChar"/>
    <w:rsid w:val="006A0C84"/>
    <w:pPr>
      <w:spacing w:after="120"/>
      <w:ind w:left="993"/>
    </w:pPr>
  </w:style>
  <w:style w:type="character" w:customStyle="1" w:styleId="BodyTextIndentChar">
    <w:name w:val="Body Text Indent Char"/>
    <w:link w:val="BodyTextIndent"/>
    <w:rsid w:val="006A0C84"/>
    <w:rPr>
      <w:rFonts w:ascii="Arial" w:eastAsia="Times New Roman" w:hAnsi="Arial" w:cs="Arial"/>
      <w:sz w:val="22"/>
      <w:szCs w:val="22"/>
      <w:lang w:val="en-GB" w:eastAsia="en-GB"/>
    </w:rPr>
  </w:style>
  <w:style w:type="paragraph" w:styleId="BodyTextIndent2">
    <w:name w:val="Body Text Indent 2"/>
    <w:basedOn w:val="Normal"/>
    <w:link w:val="BodyTextIndent2Char"/>
    <w:rsid w:val="006A0C84"/>
    <w:pPr>
      <w:spacing w:after="120"/>
      <w:ind w:left="1134"/>
      <w:jc w:val="both"/>
    </w:pPr>
    <w:rPr>
      <w:lang w:eastAsia="de-DE"/>
    </w:rPr>
  </w:style>
  <w:style w:type="character" w:customStyle="1" w:styleId="BodyTextIndent2Char">
    <w:name w:val="Body Text Indent 2 Char"/>
    <w:link w:val="BodyTextIndent2"/>
    <w:rsid w:val="006A0C84"/>
    <w:rPr>
      <w:rFonts w:ascii="Arial" w:eastAsia="Times New Roman" w:hAnsi="Arial" w:cs="Arial"/>
      <w:sz w:val="22"/>
      <w:szCs w:val="22"/>
      <w:lang w:val="en-GB" w:eastAsia="de-DE"/>
    </w:rPr>
  </w:style>
  <w:style w:type="paragraph" w:customStyle="1" w:styleId="Bullet1">
    <w:name w:val="Bullet 1"/>
    <w:basedOn w:val="Normal"/>
    <w:qFormat/>
    <w:rsid w:val="006A0C84"/>
    <w:pPr>
      <w:numPr>
        <w:numId w:val="8"/>
      </w:numPr>
      <w:spacing w:after="120"/>
      <w:jc w:val="both"/>
      <w:outlineLvl w:val="0"/>
    </w:pPr>
    <w:rPr>
      <w:rFonts w:eastAsia="Times"/>
      <w:szCs w:val="20"/>
    </w:rPr>
  </w:style>
  <w:style w:type="paragraph" w:customStyle="1" w:styleId="Bullet1text">
    <w:name w:val="Bullet 1 text"/>
    <w:basedOn w:val="Normal"/>
    <w:rsid w:val="006A0C84"/>
    <w:pPr>
      <w:suppressAutoHyphens/>
      <w:spacing w:after="120"/>
      <w:ind w:left="993"/>
      <w:jc w:val="both"/>
    </w:pPr>
    <w:rPr>
      <w:szCs w:val="20"/>
    </w:rPr>
  </w:style>
  <w:style w:type="paragraph" w:customStyle="1" w:styleId="Bullet2">
    <w:name w:val="Bullet 2"/>
    <w:basedOn w:val="Normal"/>
    <w:rsid w:val="006A0C84"/>
    <w:pPr>
      <w:numPr>
        <w:numId w:val="9"/>
      </w:numPr>
      <w:tabs>
        <w:tab w:val="left" w:pos="1418"/>
      </w:tabs>
      <w:spacing w:after="120"/>
    </w:pPr>
    <w:rPr>
      <w:sz w:val="20"/>
      <w:szCs w:val="20"/>
    </w:rPr>
  </w:style>
  <w:style w:type="paragraph" w:customStyle="1" w:styleId="Bullet2text">
    <w:name w:val="Bullet 2 text"/>
    <w:basedOn w:val="Normal"/>
    <w:rsid w:val="006A0C84"/>
    <w:pPr>
      <w:suppressAutoHyphens/>
      <w:spacing w:after="120"/>
      <w:ind w:left="1418"/>
      <w:jc w:val="both"/>
    </w:pPr>
    <w:rPr>
      <w:sz w:val="20"/>
      <w:szCs w:val="20"/>
    </w:rPr>
  </w:style>
  <w:style w:type="paragraph" w:customStyle="1" w:styleId="Bullet3">
    <w:name w:val="Bullet 3"/>
    <w:basedOn w:val="Bullet2"/>
    <w:rsid w:val="006A0C84"/>
    <w:pPr>
      <w:numPr>
        <w:numId w:val="10"/>
      </w:numPr>
      <w:tabs>
        <w:tab w:val="clear" w:pos="1418"/>
        <w:tab w:val="left" w:pos="1843"/>
      </w:tabs>
    </w:pPr>
  </w:style>
  <w:style w:type="paragraph" w:customStyle="1" w:styleId="Bullet3text">
    <w:name w:val="Bullet 3 text"/>
    <w:basedOn w:val="Normal"/>
    <w:autoRedefine/>
    <w:rsid w:val="006A0C84"/>
    <w:pPr>
      <w:suppressAutoHyphens/>
      <w:spacing w:after="120"/>
      <w:ind w:left="1843"/>
      <w:jc w:val="both"/>
    </w:pPr>
    <w:rPr>
      <w:sz w:val="20"/>
      <w:szCs w:val="20"/>
    </w:rPr>
  </w:style>
  <w:style w:type="paragraph" w:customStyle="1" w:styleId="Figure">
    <w:name w:val="Figure_#"/>
    <w:basedOn w:val="Normal"/>
    <w:next w:val="BodyText"/>
    <w:link w:val="FigureChar"/>
    <w:qFormat/>
    <w:rsid w:val="006A0C84"/>
    <w:pPr>
      <w:numPr>
        <w:numId w:val="12"/>
      </w:numPr>
      <w:spacing w:before="120" w:after="120"/>
      <w:jc w:val="center"/>
    </w:pPr>
    <w:rPr>
      <w:i/>
      <w:szCs w:val="20"/>
    </w:rPr>
  </w:style>
  <w:style w:type="paragraph" w:styleId="Footer">
    <w:name w:val="footer"/>
    <w:basedOn w:val="Normal"/>
    <w:link w:val="FooterChar"/>
    <w:rsid w:val="006A0C84"/>
    <w:pPr>
      <w:tabs>
        <w:tab w:val="center" w:pos="4678"/>
        <w:tab w:val="right" w:pos="9356"/>
      </w:tabs>
    </w:pPr>
  </w:style>
  <w:style w:type="character" w:customStyle="1" w:styleId="FooterChar">
    <w:name w:val="Footer Char"/>
    <w:link w:val="Footer"/>
    <w:rsid w:val="006A0C84"/>
    <w:rPr>
      <w:rFonts w:ascii="Arial" w:eastAsia="Times New Roman" w:hAnsi="Arial" w:cs="Arial"/>
      <w:sz w:val="22"/>
      <w:szCs w:val="22"/>
      <w:lang w:val="en-GB" w:eastAsia="en-GB"/>
    </w:rPr>
  </w:style>
  <w:style w:type="character" w:styleId="FootnoteReference">
    <w:name w:val="footnote reference"/>
    <w:rsid w:val="006A0C84"/>
    <w:rPr>
      <w:vertAlign w:val="superscript"/>
    </w:rPr>
  </w:style>
  <w:style w:type="paragraph" w:styleId="FootnoteText">
    <w:name w:val="footnote text"/>
    <w:basedOn w:val="Normal"/>
    <w:link w:val="FootnoteTextChar"/>
    <w:rsid w:val="006A0C84"/>
    <w:rPr>
      <w:sz w:val="20"/>
      <w:szCs w:val="20"/>
    </w:rPr>
  </w:style>
  <w:style w:type="character" w:customStyle="1" w:styleId="FootnoteTextChar">
    <w:name w:val="Footnote Text Char"/>
    <w:link w:val="FootnoteText"/>
    <w:rsid w:val="006A0C84"/>
    <w:rPr>
      <w:rFonts w:ascii="Arial" w:eastAsia="Times New Roman" w:hAnsi="Arial" w:cs="Arial"/>
      <w:sz w:val="20"/>
      <w:szCs w:val="20"/>
      <w:lang w:val="en-GB" w:eastAsia="en-GB"/>
    </w:rPr>
  </w:style>
  <w:style w:type="paragraph" w:styleId="Header">
    <w:name w:val="header"/>
    <w:basedOn w:val="Normal"/>
    <w:link w:val="HeaderChar"/>
    <w:rsid w:val="006A0C84"/>
    <w:pPr>
      <w:tabs>
        <w:tab w:val="center" w:pos="4678"/>
        <w:tab w:val="right" w:pos="9356"/>
      </w:tabs>
    </w:pPr>
  </w:style>
  <w:style w:type="character" w:customStyle="1" w:styleId="HeaderChar">
    <w:name w:val="Header Char"/>
    <w:link w:val="Header"/>
    <w:rsid w:val="006A0C84"/>
    <w:rPr>
      <w:rFonts w:ascii="Arial" w:eastAsia="Times New Roman" w:hAnsi="Arial" w:cs="Arial"/>
      <w:sz w:val="22"/>
      <w:szCs w:val="22"/>
      <w:lang w:val="en-GB" w:eastAsia="en-GB"/>
    </w:rPr>
  </w:style>
  <w:style w:type="character" w:customStyle="1" w:styleId="Heading2Char">
    <w:name w:val="Heading 2 Char"/>
    <w:link w:val="Heading2"/>
    <w:rsid w:val="006A0C84"/>
    <w:rPr>
      <w:rFonts w:ascii="Arial" w:eastAsia="MS Mincho" w:hAnsi="Arial" w:cs="Times New Roman"/>
      <w:b/>
      <w:sz w:val="22"/>
      <w:lang w:val="en-GB"/>
    </w:rPr>
  </w:style>
  <w:style w:type="character" w:customStyle="1" w:styleId="Heading3Char">
    <w:name w:val="Heading 3 Char"/>
    <w:link w:val="Heading3"/>
    <w:rsid w:val="006A0C84"/>
    <w:rPr>
      <w:rFonts w:ascii="Arial" w:eastAsia="MS Mincho" w:hAnsi="Arial" w:cs="Times New Roman"/>
      <w:sz w:val="22"/>
      <w:szCs w:val="20"/>
      <w:lang w:val="en-GB" w:eastAsia="de-DE"/>
    </w:rPr>
  </w:style>
  <w:style w:type="character" w:customStyle="1" w:styleId="Heading4Char">
    <w:name w:val="Heading 4 Char"/>
    <w:link w:val="Heading4"/>
    <w:rsid w:val="006A0C84"/>
    <w:rPr>
      <w:rFonts w:ascii="Arial" w:eastAsia="MS Mincho" w:hAnsi="Arial" w:cs="Times New Roman"/>
      <w:sz w:val="22"/>
      <w:szCs w:val="20"/>
      <w:lang w:val="en-GB" w:eastAsia="de-DE"/>
    </w:rPr>
  </w:style>
  <w:style w:type="character" w:customStyle="1" w:styleId="Heading5Char">
    <w:name w:val="Heading 5 Char"/>
    <w:link w:val="Heading5"/>
    <w:rsid w:val="006A0C84"/>
    <w:rPr>
      <w:rFonts w:ascii="Arial" w:eastAsia="MS Mincho" w:hAnsi="Arial" w:cs="Times New Roman"/>
      <w:sz w:val="22"/>
      <w:szCs w:val="20"/>
      <w:lang w:val="de-DE" w:eastAsia="de-DE"/>
    </w:rPr>
  </w:style>
  <w:style w:type="character" w:customStyle="1" w:styleId="Heading6Char">
    <w:name w:val="Heading 6 Char"/>
    <w:link w:val="Heading6"/>
    <w:rsid w:val="006A0C84"/>
    <w:rPr>
      <w:rFonts w:ascii="Arial" w:eastAsia="MS Mincho" w:hAnsi="Arial" w:cs="Times New Roman"/>
      <w:i/>
      <w:sz w:val="22"/>
      <w:szCs w:val="20"/>
      <w:lang w:val="de-DE" w:eastAsia="de-DE"/>
    </w:rPr>
  </w:style>
  <w:style w:type="character" w:customStyle="1" w:styleId="Heading7Char">
    <w:name w:val="Heading 7 Char"/>
    <w:link w:val="Heading7"/>
    <w:rsid w:val="006A0C84"/>
    <w:rPr>
      <w:rFonts w:ascii="Arial" w:eastAsia="MS Mincho" w:hAnsi="Arial" w:cs="Times New Roman"/>
      <w:sz w:val="22"/>
      <w:szCs w:val="20"/>
      <w:lang w:val="de-DE" w:eastAsia="de-DE"/>
    </w:rPr>
  </w:style>
  <w:style w:type="character" w:customStyle="1" w:styleId="Heading8Char">
    <w:name w:val="Heading 8 Char"/>
    <w:link w:val="Heading8"/>
    <w:rsid w:val="006A0C84"/>
    <w:rPr>
      <w:rFonts w:ascii="Arial" w:eastAsia="MS Mincho" w:hAnsi="Arial" w:cs="Times New Roman"/>
      <w:i/>
      <w:sz w:val="22"/>
      <w:szCs w:val="20"/>
      <w:lang w:val="de-DE" w:eastAsia="de-DE"/>
    </w:rPr>
  </w:style>
  <w:style w:type="character" w:customStyle="1" w:styleId="Heading9Char">
    <w:name w:val="Heading 9 Char"/>
    <w:link w:val="Heading9"/>
    <w:rsid w:val="006A0C84"/>
    <w:rPr>
      <w:rFonts w:ascii="Arial" w:eastAsia="MS Mincho" w:hAnsi="Arial" w:cs="Times New Roman"/>
      <w:b/>
      <w:i/>
      <w:sz w:val="18"/>
      <w:szCs w:val="20"/>
      <w:lang w:val="de-DE" w:eastAsia="de-DE"/>
    </w:rPr>
  </w:style>
  <w:style w:type="paragraph" w:customStyle="1" w:styleId="List1">
    <w:name w:val="List 1"/>
    <w:basedOn w:val="Normal"/>
    <w:qFormat/>
    <w:rsid w:val="006A0C84"/>
    <w:pPr>
      <w:numPr>
        <w:numId w:val="14"/>
      </w:numPr>
      <w:spacing w:after="120"/>
      <w:jc w:val="both"/>
    </w:pPr>
    <w:rPr>
      <w:szCs w:val="20"/>
    </w:rPr>
  </w:style>
  <w:style w:type="paragraph" w:customStyle="1" w:styleId="List1indent1">
    <w:name w:val="List 1 indent 1"/>
    <w:basedOn w:val="Normal"/>
    <w:qFormat/>
    <w:rsid w:val="006A0C84"/>
    <w:pPr>
      <w:spacing w:after="120"/>
      <w:jc w:val="both"/>
    </w:pPr>
    <w:rPr>
      <w:rFonts w:eastAsia="Calibri"/>
    </w:rPr>
  </w:style>
  <w:style w:type="paragraph" w:customStyle="1" w:styleId="List1indent1text">
    <w:name w:val="List 1 indent 1 text"/>
    <w:basedOn w:val="Normal"/>
    <w:rsid w:val="006A0C84"/>
    <w:pPr>
      <w:numPr>
        <w:numId w:val="15"/>
      </w:numPr>
      <w:spacing w:after="120"/>
      <w:jc w:val="both"/>
    </w:pPr>
    <w:rPr>
      <w:rFonts w:eastAsia="Calibri"/>
      <w:lang w:eastAsia="fr-FR"/>
    </w:rPr>
  </w:style>
  <w:style w:type="paragraph" w:customStyle="1" w:styleId="List1indent2">
    <w:name w:val="List 1 indent 2"/>
    <w:basedOn w:val="Normal"/>
    <w:qFormat/>
    <w:rsid w:val="006A0C84"/>
    <w:pPr>
      <w:numPr>
        <w:ilvl w:val="2"/>
        <w:numId w:val="16"/>
      </w:numPr>
      <w:spacing w:after="120"/>
      <w:jc w:val="both"/>
    </w:pPr>
    <w:rPr>
      <w:sz w:val="20"/>
      <w:szCs w:val="20"/>
    </w:rPr>
  </w:style>
  <w:style w:type="paragraph" w:customStyle="1" w:styleId="List1indent2text">
    <w:name w:val="List 1 indent 2 text"/>
    <w:basedOn w:val="Normal"/>
    <w:rsid w:val="006A0C84"/>
    <w:pPr>
      <w:spacing w:after="120"/>
      <w:ind w:left="1701"/>
      <w:jc w:val="both"/>
    </w:pPr>
    <w:rPr>
      <w:sz w:val="20"/>
      <w:szCs w:val="20"/>
    </w:rPr>
  </w:style>
  <w:style w:type="paragraph" w:customStyle="1" w:styleId="List1indenttext">
    <w:name w:val="List 1 indent text"/>
    <w:basedOn w:val="Normal"/>
    <w:rsid w:val="006A0C84"/>
    <w:pPr>
      <w:spacing w:after="120"/>
      <w:ind w:left="1134"/>
      <w:jc w:val="both"/>
    </w:pPr>
    <w:rPr>
      <w:szCs w:val="20"/>
    </w:rPr>
  </w:style>
  <w:style w:type="paragraph" w:customStyle="1" w:styleId="List1text">
    <w:name w:val="List 1 text"/>
    <w:basedOn w:val="Normal"/>
    <w:qFormat/>
    <w:rsid w:val="006A0C84"/>
    <w:pPr>
      <w:spacing w:after="120"/>
      <w:ind w:left="567"/>
      <w:jc w:val="both"/>
    </w:pPr>
    <w:rPr>
      <w:szCs w:val="20"/>
    </w:rPr>
  </w:style>
  <w:style w:type="character" w:styleId="PageNumber">
    <w:name w:val="page number"/>
    <w:rsid w:val="006A0C84"/>
    <w:rPr>
      <w:rFonts w:ascii="Arial" w:hAnsi="Arial"/>
      <w:sz w:val="20"/>
    </w:rPr>
  </w:style>
  <w:style w:type="paragraph" w:styleId="TableofFigures">
    <w:name w:val="table of figures"/>
    <w:basedOn w:val="Normal"/>
    <w:next w:val="Normal"/>
    <w:autoRedefine/>
    <w:uiPriority w:val="99"/>
    <w:rsid w:val="006A0C84"/>
    <w:pPr>
      <w:tabs>
        <w:tab w:val="left" w:pos="1418"/>
        <w:tab w:val="right" w:pos="9639"/>
      </w:tabs>
      <w:spacing w:before="60" w:after="60"/>
      <w:ind w:left="1418" w:hanging="1418"/>
    </w:pPr>
  </w:style>
  <w:style w:type="paragraph" w:customStyle="1" w:styleId="Table">
    <w:name w:val="Table_#"/>
    <w:basedOn w:val="Normal"/>
    <w:next w:val="Normal"/>
    <w:qFormat/>
    <w:rsid w:val="006A0C84"/>
    <w:pPr>
      <w:numPr>
        <w:numId w:val="20"/>
      </w:numPr>
      <w:spacing w:before="120" w:after="120"/>
      <w:jc w:val="center"/>
    </w:pPr>
    <w:rPr>
      <w:i/>
      <w:szCs w:val="20"/>
    </w:rPr>
  </w:style>
  <w:style w:type="paragraph" w:styleId="Title">
    <w:name w:val="Title"/>
    <w:basedOn w:val="Normal"/>
    <w:link w:val="TitleChar"/>
    <w:qFormat/>
    <w:rsid w:val="006A0C84"/>
    <w:pPr>
      <w:spacing w:before="180" w:after="60"/>
      <w:jc w:val="center"/>
      <w:outlineLvl w:val="0"/>
    </w:pPr>
    <w:rPr>
      <w:b/>
      <w:bCs/>
      <w:kern w:val="28"/>
      <w:sz w:val="32"/>
      <w:szCs w:val="32"/>
    </w:rPr>
  </w:style>
  <w:style w:type="character" w:customStyle="1" w:styleId="TitleChar">
    <w:name w:val="Title Char"/>
    <w:link w:val="Title"/>
    <w:rsid w:val="006A0C84"/>
    <w:rPr>
      <w:rFonts w:ascii="Arial" w:eastAsia="Times New Roman" w:hAnsi="Arial" w:cs="Arial"/>
      <w:b/>
      <w:bCs/>
      <w:kern w:val="28"/>
      <w:sz w:val="32"/>
      <w:szCs w:val="32"/>
      <w:lang w:val="en-GB" w:eastAsia="en-GB"/>
    </w:rPr>
  </w:style>
  <w:style w:type="paragraph" w:styleId="TOC1">
    <w:name w:val="toc 1"/>
    <w:basedOn w:val="Normal"/>
    <w:next w:val="Normal"/>
    <w:autoRedefine/>
    <w:uiPriority w:val="39"/>
    <w:rsid w:val="006A0C8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6A0C84"/>
    <w:pPr>
      <w:tabs>
        <w:tab w:val="left" w:pos="851"/>
        <w:tab w:val="right" w:pos="9639"/>
      </w:tabs>
      <w:spacing w:before="120" w:after="120"/>
    </w:pPr>
    <w:rPr>
      <w:bCs/>
      <w:szCs w:val="20"/>
    </w:rPr>
  </w:style>
  <w:style w:type="paragraph" w:styleId="TOC3">
    <w:name w:val="toc 3"/>
    <w:basedOn w:val="Normal"/>
    <w:next w:val="Normal"/>
    <w:uiPriority w:val="39"/>
    <w:rsid w:val="006A0C84"/>
    <w:pPr>
      <w:tabs>
        <w:tab w:val="left" w:pos="1701"/>
        <w:tab w:val="right" w:pos="9639"/>
      </w:tabs>
      <w:ind w:left="851"/>
    </w:pPr>
    <w:rPr>
      <w:sz w:val="20"/>
      <w:szCs w:val="20"/>
    </w:rPr>
  </w:style>
  <w:style w:type="paragraph" w:styleId="TOC4">
    <w:name w:val="toc 4"/>
    <w:basedOn w:val="Normal"/>
    <w:next w:val="Normal"/>
    <w:autoRedefine/>
    <w:uiPriority w:val="39"/>
    <w:rsid w:val="006A0C8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6A0C84"/>
    <w:pPr>
      <w:tabs>
        <w:tab w:val="left" w:pos="1134"/>
        <w:tab w:val="right" w:pos="9639"/>
      </w:tabs>
      <w:spacing w:before="120" w:after="120"/>
      <w:ind w:left="1134" w:hanging="1134"/>
    </w:pPr>
    <w:rPr>
      <w:b/>
      <w:szCs w:val="20"/>
    </w:rPr>
  </w:style>
  <w:style w:type="paragraph" w:styleId="TOC6">
    <w:name w:val="toc 6"/>
    <w:basedOn w:val="Normal"/>
    <w:next w:val="Normal"/>
    <w:autoRedefine/>
    <w:rsid w:val="006A0C84"/>
    <w:pPr>
      <w:ind w:left="960"/>
    </w:pPr>
    <w:rPr>
      <w:sz w:val="20"/>
      <w:szCs w:val="20"/>
    </w:rPr>
  </w:style>
  <w:style w:type="paragraph" w:styleId="TOC7">
    <w:name w:val="toc 7"/>
    <w:basedOn w:val="Normal"/>
    <w:next w:val="Normal"/>
    <w:autoRedefine/>
    <w:uiPriority w:val="99"/>
    <w:rsid w:val="006A0C84"/>
    <w:pPr>
      <w:ind w:left="1200"/>
    </w:pPr>
    <w:rPr>
      <w:sz w:val="20"/>
      <w:szCs w:val="20"/>
    </w:rPr>
  </w:style>
  <w:style w:type="paragraph" w:styleId="TOC8">
    <w:name w:val="toc 8"/>
    <w:basedOn w:val="Normal"/>
    <w:next w:val="Normal"/>
    <w:autoRedefine/>
    <w:uiPriority w:val="99"/>
    <w:rsid w:val="006A0C84"/>
    <w:pPr>
      <w:ind w:left="1440"/>
    </w:pPr>
    <w:rPr>
      <w:sz w:val="20"/>
      <w:szCs w:val="20"/>
    </w:rPr>
  </w:style>
  <w:style w:type="paragraph" w:styleId="TOC9">
    <w:name w:val="toc 9"/>
    <w:basedOn w:val="Normal"/>
    <w:next w:val="Normal"/>
    <w:autoRedefine/>
    <w:uiPriority w:val="99"/>
    <w:rsid w:val="006A0C84"/>
    <w:pPr>
      <w:ind w:left="1680"/>
    </w:pPr>
    <w:rPr>
      <w:sz w:val="20"/>
      <w:szCs w:val="20"/>
    </w:rPr>
  </w:style>
  <w:style w:type="paragraph" w:styleId="Subtitle">
    <w:name w:val="Subtitle"/>
    <w:basedOn w:val="Normal"/>
    <w:link w:val="SubtitleChar"/>
    <w:qFormat/>
    <w:rsid w:val="006A0C84"/>
    <w:pPr>
      <w:spacing w:after="60"/>
      <w:jc w:val="center"/>
      <w:outlineLvl w:val="1"/>
    </w:pPr>
    <w:rPr>
      <w:b/>
      <w:sz w:val="28"/>
      <w:szCs w:val="28"/>
    </w:rPr>
  </w:style>
  <w:style w:type="character" w:customStyle="1" w:styleId="SubtitleChar">
    <w:name w:val="Subtitle Char"/>
    <w:link w:val="Subtitle"/>
    <w:rsid w:val="006A0C84"/>
    <w:rPr>
      <w:rFonts w:ascii="Arial" w:eastAsia="Times New Roman" w:hAnsi="Arial" w:cs="Arial"/>
      <w:b/>
      <w:sz w:val="28"/>
      <w:szCs w:val="28"/>
      <w:lang w:val="en-GB" w:eastAsia="en-GB"/>
    </w:rPr>
  </w:style>
  <w:style w:type="paragraph" w:styleId="ListParagraph">
    <w:name w:val="List Paragraph"/>
    <w:basedOn w:val="Normal"/>
    <w:uiPriority w:val="34"/>
    <w:rsid w:val="006A0C84"/>
    <w:pPr>
      <w:ind w:left="720"/>
      <w:contextualSpacing/>
    </w:pPr>
    <w:rPr>
      <w:rFonts w:eastAsia="ＭＳ 明朝"/>
    </w:rPr>
  </w:style>
  <w:style w:type="paragraph" w:customStyle="1" w:styleId="ActionItem">
    <w:name w:val="Action Item"/>
    <w:basedOn w:val="Normal"/>
    <w:next w:val="Normal"/>
    <w:link w:val="ActionItemChar"/>
    <w:qFormat/>
    <w:rsid w:val="00CB2B7A"/>
    <w:pPr>
      <w:spacing w:before="120" w:after="120"/>
    </w:pPr>
    <w:rPr>
      <w:rFonts w:eastAsia="Calibri" w:cs="Calibri"/>
      <w:i/>
      <w:color w:val="0000FF"/>
      <w:lang w:val="en-US"/>
    </w:rPr>
  </w:style>
  <w:style w:type="character" w:customStyle="1" w:styleId="ActionItemChar">
    <w:name w:val="Action Item Char"/>
    <w:link w:val="ActionItem"/>
    <w:rsid w:val="00CB2B7A"/>
    <w:rPr>
      <w:rFonts w:ascii="Arial" w:eastAsia="Calibri" w:hAnsi="Arial" w:cs="Calibri"/>
      <w:i/>
      <w:color w:val="0000FF"/>
      <w:sz w:val="22"/>
      <w:szCs w:val="22"/>
    </w:rPr>
  </w:style>
  <w:style w:type="paragraph" w:customStyle="1" w:styleId="ActionIALA">
    <w:name w:val="Action IALA"/>
    <w:basedOn w:val="Normal"/>
    <w:next w:val="BodyText"/>
    <w:link w:val="ActionIALAChar"/>
    <w:qFormat/>
    <w:rsid w:val="00CB2B7A"/>
    <w:pPr>
      <w:spacing w:before="120" w:after="120"/>
      <w:jc w:val="both"/>
    </w:pPr>
    <w:rPr>
      <w:i/>
      <w:iCs/>
      <w:lang w:val="en-US"/>
    </w:rPr>
  </w:style>
  <w:style w:type="paragraph" w:customStyle="1" w:styleId="ActionMember">
    <w:name w:val="Action Member"/>
    <w:basedOn w:val="Normal"/>
    <w:next w:val="BodyText"/>
    <w:link w:val="ActionMemberChar"/>
    <w:qFormat/>
    <w:rsid w:val="00CB2B7A"/>
    <w:pPr>
      <w:spacing w:before="120" w:after="120"/>
      <w:jc w:val="both"/>
    </w:pPr>
    <w:rPr>
      <w:rFonts w:cs="Calibri"/>
      <w:i/>
      <w:iCs/>
      <w:lang w:val="en-US"/>
    </w:rPr>
  </w:style>
  <w:style w:type="paragraph" w:customStyle="1" w:styleId="ActionWWA">
    <w:name w:val="Action WWA"/>
    <w:basedOn w:val="Normal"/>
    <w:next w:val="BodyText"/>
    <w:qFormat/>
    <w:rsid w:val="00CB2B7A"/>
    <w:pPr>
      <w:spacing w:before="120" w:after="120"/>
      <w:jc w:val="both"/>
    </w:pPr>
    <w:rPr>
      <w:i/>
    </w:rPr>
  </w:style>
  <w:style w:type="paragraph" w:customStyle="1" w:styleId="References">
    <w:name w:val="References"/>
    <w:basedOn w:val="Normal"/>
    <w:qFormat/>
    <w:rsid w:val="006A0C84"/>
    <w:pPr>
      <w:numPr>
        <w:numId w:val="19"/>
      </w:numPr>
      <w:spacing w:after="120"/>
    </w:pPr>
    <w:rPr>
      <w:szCs w:val="20"/>
    </w:rPr>
  </w:style>
  <w:style w:type="paragraph" w:styleId="ListBullet">
    <w:name w:val="List Bullet"/>
    <w:basedOn w:val="Normal"/>
    <w:autoRedefine/>
    <w:rsid w:val="006A0C84"/>
    <w:pPr>
      <w:spacing w:before="60" w:after="80"/>
      <w:ind w:left="354"/>
    </w:pPr>
  </w:style>
  <w:style w:type="character" w:customStyle="1" w:styleId="FigureChar">
    <w:name w:val="Figure_# Char"/>
    <w:link w:val="Figure"/>
    <w:rsid w:val="006A0C84"/>
    <w:rPr>
      <w:rFonts w:ascii="Arial" w:eastAsia="MS Mincho" w:hAnsi="Arial" w:cs="Times New Roman"/>
      <w:i/>
      <w:sz w:val="22"/>
      <w:szCs w:val="20"/>
      <w:lang w:val="en-GB"/>
    </w:rPr>
  </w:style>
  <w:style w:type="paragraph" w:styleId="BodyTextFirstIndent2">
    <w:name w:val="Body Text First Indent 2"/>
    <w:basedOn w:val="BodyTextIndent"/>
    <w:link w:val="BodyTextFirstIndent2Char"/>
    <w:rsid w:val="006A0C84"/>
    <w:pPr>
      <w:ind w:left="283" w:firstLine="210"/>
    </w:pPr>
  </w:style>
  <w:style w:type="character" w:customStyle="1" w:styleId="BodyTextFirstIndent2Char">
    <w:name w:val="Body Text First Indent 2 Char"/>
    <w:link w:val="BodyTextFirstIndent2"/>
    <w:rsid w:val="006A0C84"/>
    <w:rPr>
      <w:rFonts w:ascii="Arial" w:eastAsia="Times New Roman" w:hAnsi="Arial" w:cs="Arial"/>
      <w:sz w:val="22"/>
      <w:szCs w:val="22"/>
      <w:lang w:val="en-GB" w:eastAsia="en-GB"/>
    </w:rPr>
  </w:style>
  <w:style w:type="paragraph" w:customStyle="1" w:styleId="AnnexHead1">
    <w:name w:val="Annex Head 1"/>
    <w:basedOn w:val="Normal"/>
    <w:next w:val="BodyText"/>
    <w:rsid w:val="006A0C84"/>
    <w:pPr>
      <w:spacing w:before="120" w:after="120"/>
    </w:pPr>
    <w:rPr>
      <w:rFonts w:cs="Calibri"/>
      <w:b/>
      <w:bCs/>
      <w:caps/>
      <w:sz w:val="24"/>
    </w:rPr>
  </w:style>
  <w:style w:type="paragraph" w:customStyle="1" w:styleId="AnnexHead2">
    <w:name w:val="Annex Head 2"/>
    <w:basedOn w:val="Normal"/>
    <w:next w:val="BodyText"/>
    <w:rsid w:val="006A0C84"/>
    <w:pPr>
      <w:spacing w:before="120" w:after="120"/>
    </w:pPr>
    <w:rPr>
      <w:rFonts w:cs="Calibri"/>
      <w:b/>
    </w:rPr>
  </w:style>
  <w:style w:type="paragraph" w:customStyle="1" w:styleId="AnnexHead3">
    <w:name w:val="Annex Head 3"/>
    <w:basedOn w:val="Normal"/>
    <w:next w:val="BodyText"/>
    <w:rsid w:val="006A0C84"/>
    <w:pPr>
      <w:spacing w:before="120" w:after="120"/>
    </w:pPr>
    <w:rPr>
      <w:rFonts w:cs="Calibri"/>
    </w:rPr>
  </w:style>
  <w:style w:type="paragraph" w:customStyle="1" w:styleId="AnnexHead4">
    <w:name w:val="Annex Head 4"/>
    <w:basedOn w:val="Normal"/>
    <w:next w:val="BodyText"/>
    <w:rsid w:val="006A0C84"/>
    <w:pPr>
      <w:spacing w:before="120" w:after="120"/>
    </w:pPr>
    <w:rPr>
      <w:rFonts w:cs="Calibri"/>
    </w:rPr>
  </w:style>
  <w:style w:type="paragraph" w:styleId="BodyText2">
    <w:name w:val="Body Text 2"/>
    <w:basedOn w:val="Normal"/>
    <w:link w:val="BodyText2Char"/>
    <w:rsid w:val="006A0C84"/>
    <w:pPr>
      <w:spacing w:after="120" w:line="480" w:lineRule="auto"/>
    </w:pPr>
  </w:style>
  <w:style w:type="character" w:customStyle="1" w:styleId="BodyText2Char">
    <w:name w:val="Body Text 2 Char"/>
    <w:link w:val="BodyText2"/>
    <w:rsid w:val="006A0C84"/>
    <w:rPr>
      <w:rFonts w:ascii="Arial" w:eastAsia="Times New Roman" w:hAnsi="Arial" w:cs="Arial"/>
      <w:sz w:val="22"/>
      <w:szCs w:val="22"/>
      <w:lang w:val="en-GB" w:eastAsia="en-GB"/>
    </w:rPr>
  </w:style>
  <w:style w:type="character" w:styleId="BookTitle">
    <w:name w:val="Book Title"/>
    <w:uiPriority w:val="33"/>
    <w:rsid w:val="006A0C84"/>
    <w:rPr>
      <w:b/>
      <w:bCs/>
      <w:smallCaps/>
      <w:spacing w:val="5"/>
    </w:rPr>
  </w:style>
  <w:style w:type="character" w:styleId="IntenseEmphasis">
    <w:name w:val="Intense Emphasis"/>
    <w:uiPriority w:val="21"/>
    <w:rsid w:val="006A0C84"/>
    <w:rPr>
      <w:i/>
      <w:iCs/>
      <w:color w:val="808080" w:themeColor="text1" w:themeTint="7F"/>
    </w:rPr>
  </w:style>
  <w:style w:type="paragraph" w:styleId="IntenseQuote">
    <w:name w:val="Intense Quote"/>
    <w:basedOn w:val="Normal"/>
    <w:next w:val="Normal"/>
    <w:link w:val="IntenseQuoteChar"/>
    <w:uiPriority w:val="30"/>
    <w:rsid w:val="006A0C84"/>
    <w:pPr>
      <w:pBdr>
        <w:bottom w:val="single" w:sz="4" w:space="4" w:color="4F81BD"/>
      </w:pBdr>
      <w:spacing w:before="200" w:after="280"/>
      <w:ind w:left="936" w:right="936"/>
    </w:pPr>
    <w:rPr>
      <w:rFonts w:eastAsia="ＭＳ 明朝"/>
      <w:b/>
      <w:bCs/>
      <w:i/>
      <w:iCs/>
      <w:color w:val="4F81BD"/>
    </w:rPr>
  </w:style>
  <w:style w:type="character" w:customStyle="1" w:styleId="IntenseQuoteChar">
    <w:name w:val="Intense Quote Char"/>
    <w:link w:val="IntenseQuote"/>
    <w:uiPriority w:val="30"/>
    <w:rsid w:val="006A0C84"/>
    <w:rPr>
      <w:rFonts w:ascii="Arial" w:eastAsia="ＭＳ 明朝" w:hAnsi="Arial" w:cs="Arial"/>
      <w:b/>
      <w:bCs/>
      <w:i/>
      <w:iCs/>
      <w:color w:val="4F81BD"/>
      <w:sz w:val="22"/>
      <w:szCs w:val="22"/>
      <w:lang w:val="en-GB" w:eastAsia="en-GB"/>
    </w:rPr>
  </w:style>
  <w:style w:type="character" w:styleId="Strong">
    <w:name w:val="Strong"/>
    <w:uiPriority w:val="22"/>
    <w:rsid w:val="006A0C84"/>
    <w:rPr>
      <w:b/>
      <w:bCs/>
    </w:rPr>
  </w:style>
  <w:style w:type="character" w:customStyle="1" w:styleId="ActionIALAChar">
    <w:name w:val="Action IALA Char"/>
    <w:basedOn w:val="DefaultParagraphFont"/>
    <w:link w:val="ActionIALA"/>
    <w:rsid w:val="00CB2B7A"/>
    <w:rPr>
      <w:rFonts w:ascii="Arial" w:eastAsia="MS Mincho" w:hAnsi="Arial" w:cs="Arial"/>
      <w:i/>
      <w:iCs/>
      <w:sz w:val="22"/>
      <w:szCs w:val="22"/>
    </w:rPr>
  </w:style>
  <w:style w:type="character" w:customStyle="1" w:styleId="ActionMemberChar">
    <w:name w:val="Action Member Char"/>
    <w:basedOn w:val="DefaultParagraphFont"/>
    <w:link w:val="ActionMember"/>
    <w:rsid w:val="00CB2B7A"/>
    <w:rPr>
      <w:rFonts w:ascii="Arial" w:eastAsia="MS Mincho" w:hAnsi="Arial" w:cs="Calibri"/>
      <w:i/>
      <w:iCs/>
      <w:sz w:val="22"/>
      <w:szCs w:val="22"/>
      <w:lang w:eastAsia="ja-JP"/>
    </w:rPr>
  </w:style>
  <w:style w:type="paragraph" w:customStyle="1" w:styleId="AnnexHeading1">
    <w:name w:val="Annex Heading 1"/>
    <w:basedOn w:val="Normal"/>
    <w:next w:val="BodyText"/>
    <w:autoRedefine/>
    <w:qFormat/>
    <w:rsid w:val="006A0C84"/>
    <w:pPr>
      <w:numPr>
        <w:numId w:val="4"/>
      </w:numPr>
      <w:spacing w:before="240" w:after="240"/>
    </w:pPr>
    <w:rPr>
      <w:b/>
      <w:caps/>
      <w:sz w:val="24"/>
    </w:rPr>
  </w:style>
  <w:style w:type="paragraph" w:customStyle="1" w:styleId="AnnexHeading2">
    <w:name w:val="Annex Heading 2"/>
    <w:basedOn w:val="Normal"/>
    <w:next w:val="BodyText"/>
    <w:autoRedefine/>
    <w:qFormat/>
    <w:rsid w:val="006A0C84"/>
    <w:pPr>
      <w:numPr>
        <w:ilvl w:val="1"/>
        <w:numId w:val="4"/>
      </w:numPr>
      <w:spacing w:before="120" w:after="120"/>
    </w:pPr>
    <w:rPr>
      <w:b/>
    </w:rPr>
  </w:style>
  <w:style w:type="paragraph" w:customStyle="1" w:styleId="AnnexHeading3">
    <w:name w:val="Annex Heading 3"/>
    <w:basedOn w:val="Normal"/>
    <w:next w:val="Normal"/>
    <w:rsid w:val="006A0C84"/>
    <w:pPr>
      <w:spacing w:before="120" w:after="120"/>
    </w:pPr>
  </w:style>
  <w:style w:type="paragraph" w:customStyle="1" w:styleId="AnnexHeading4">
    <w:name w:val="Annex Heading 4"/>
    <w:basedOn w:val="Normal"/>
    <w:next w:val="BodyText"/>
    <w:rsid w:val="006A0C84"/>
    <w:pPr>
      <w:spacing w:before="120" w:after="120"/>
    </w:pPr>
  </w:style>
  <w:style w:type="numbering" w:styleId="ArticleSection">
    <w:name w:val="Outline List 3"/>
    <w:basedOn w:val="NoList"/>
    <w:rsid w:val="006A0C84"/>
    <w:pPr>
      <w:numPr>
        <w:numId w:val="7"/>
      </w:numPr>
    </w:pPr>
  </w:style>
  <w:style w:type="paragraph" w:styleId="BlockText">
    <w:name w:val="Block Text"/>
    <w:basedOn w:val="Normal"/>
    <w:rsid w:val="006A0C84"/>
    <w:pPr>
      <w:spacing w:after="120"/>
      <w:ind w:left="1440" w:right="1440"/>
    </w:pPr>
  </w:style>
  <w:style w:type="paragraph" w:styleId="BodyTextFirstIndent">
    <w:name w:val="Body Text First Indent"/>
    <w:basedOn w:val="BodyText"/>
    <w:link w:val="BodyTextFirstIndentChar"/>
    <w:rsid w:val="006A0C84"/>
    <w:pPr>
      <w:ind w:firstLine="210"/>
      <w:jc w:val="left"/>
    </w:pPr>
  </w:style>
  <w:style w:type="character" w:customStyle="1" w:styleId="BodyTextFirstIndentChar">
    <w:name w:val="Body Text First Indent Char"/>
    <w:link w:val="BodyTextFirstIndent"/>
    <w:rsid w:val="006A0C84"/>
    <w:rPr>
      <w:rFonts w:ascii="Arial" w:eastAsia="Times New Roman" w:hAnsi="Arial" w:cs="Arial"/>
      <w:sz w:val="22"/>
      <w:szCs w:val="22"/>
      <w:lang w:val="en-GB" w:eastAsia="en-GB"/>
    </w:rPr>
  </w:style>
  <w:style w:type="paragraph" w:styleId="BodyTextIndent3">
    <w:name w:val="Body Text Indent 3"/>
    <w:basedOn w:val="Normal"/>
    <w:link w:val="BodyTextIndent3Char"/>
    <w:rsid w:val="006A0C84"/>
    <w:pPr>
      <w:spacing w:after="120"/>
      <w:ind w:left="1134"/>
    </w:pPr>
  </w:style>
  <w:style w:type="character" w:customStyle="1" w:styleId="BodyTextIndent3Char">
    <w:name w:val="Body Text Indent 3 Char"/>
    <w:link w:val="BodyTextIndent3"/>
    <w:rsid w:val="006A0C84"/>
    <w:rPr>
      <w:rFonts w:ascii="Arial" w:eastAsia="Times New Roman" w:hAnsi="Arial" w:cs="Arial"/>
      <w:sz w:val="22"/>
      <w:szCs w:val="22"/>
      <w:lang w:val="en-GB" w:eastAsia="en-GB"/>
    </w:rPr>
  </w:style>
  <w:style w:type="character" w:styleId="CommentReference">
    <w:name w:val="annotation reference"/>
    <w:rsid w:val="006A0C84"/>
    <w:rPr>
      <w:sz w:val="16"/>
      <w:szCs w:val="16"/>
    </w:rPr>
  </w:style>
  <w:style w:type="paragraph" w:styleId="CommentText">
    <w:name w:val="annotation text"/>
    <w:basedOn w:val="Normal"/>
    <w:link w:val="CommentTextChar"/>
    <w:rsid w:val="006A0C84"/>
    <w:rPr>
      <w:lang w:eastAsia="de-DE"/>
    </w:rPr>
  </w:style>
  <w:style w:type="character" w:customStyle="1" w:styleId="CommentTextChar">
    <w:name w:val="Comment Text Char"/>
    <w:link w:val="CommentText"/>
    <w:rsid w:val="006A0C84"/>
    <w:rPr>
      <w:rFonts w:ascii="Arial" w:eastAsia="Times New Roman" w:hAnsi="Arial" w:cs="Arial"/>
      <w:sz w:val="22"/>
      <w:szCs w:val="22"/>
      <w:lang w:val="en-GB" w:eastAsia="de-DE"/>
    </w:rPr>
  </w:style>
  <w:style w:type="paragraph" w:styleId="CommentSubject">
    <w:name w:val="annotation subject"/>
    <w:basedOn w:val="CommentText"/>
    <w:next w:val="CommentText"/>
    <w:link w:val="CommentSubjectChar"/>
    <w:rsid w:val="006A0C84"/>
    <w:rPr>
      <w:b/>
      <w:bCs/>
      <w:sz w:val="20"/>
      <w:szCs w:val="20"/>
      <w:lang w:eastAsia="en-US"/>
    </w:rPr>
  </w:style>
  <w:style w:type="character" w:customStyle="1" w:styleId="CommentSubjectChar">
    <w:name w:val="Comment Subject Char"/>
    <w:link w:val="CommentSubject"/>
    <w:rsid w:val="006A0C84"/>
    <w:rPr>
      <w:rFonts w:ascii="Arial" w:eastAsia="Times New Roman" w:hAnsi="Arial" w:cs="Arial"/>
      <w:b/>
      <w:bCs/>
      <w:sz w:val="20"/>
      <w:szCs w:val="20"/>
      <w:lang w:val="en-GB"/>
    </w:rPr>
  </w:style>
  <w:style w:type="paragraph" w:styleId="DocumentMap">
    <w:name w:val="Document Map"/>
    <w:basedOn w:val="Normal"/>
    <w:link w:val="DocumentMapChar"/>
    <w:rsid w:val="006A0C84"/>
    <w:pPr>
      <w:shd w:val="clear" w:color="auto" w:fill="000080"/>
    </w:pPr>
    <w:rPr>
      <w:rFonts w:ascii="Tahoma" w:hAnsi="Tahoma"/>
      <w:sz w:val="20"/>
      <w:lang w:val="de-DE" w:eastAsia="de-DE"/>
    </w:rPr>
  </w:style>
  <w:style w:type="character" w:customStyle="1" w:styleId="DocumentMapChar">
    <w:name w:val="Document Map Char"/>
    <w:link w:val="DocumentMap"/>
    <w:rsid w:val="006A0C84"/>
    <w:rPr>
      <w:rFonts w:ascii="Tahoma" w:eastAsia="Times New Roman" w:hAnsi="Tahoma" w:cs="Arial"/>
      <w:sz w:val="20"/>
      <w:szCs w:val="22"/>
      <w:shd w:val="clear" w:color="auto" w:fill="000080"/>
      <w:lang w:val="de-DE" w:eastAsia="de-DE"/>
    </w:rPr>
  </w:style>
  <w:style w:type="character" w:styleId="Emphasis">
    <w:name w:val="Emphasis"/>
    <w:rsid w:val="006A0C84"/>
    <w:rPr>
      <w:i/>
      <w:iCs/>
    </w:rPr>
  </w:style>
  <w:style w:type="paragraph" w:customStyle="1" w:styleId="equation">
    <w:name w:val="equation"/>
    <w:basedOn w:val="Normal"/>
    <w:next w:val="BodyText"/>
    <w:qFormat/>
    <w:rsid w:val="006A0C84"/>
    <w:pPr>
      <w:keepNext/>
      <w:numPr>
        <w:numId w:val="11"/>
      </w:numPr>
      <w:tabs>
        <w:tab w:val="left" w:pos="142"/>
      </w:tabs>
      <w:spacing w:after="120"/>
      <w:jc w:val="right"/>
    </w:pPr>
  </w:style>
  <w:style w:type="character" w:styleId="FollowedHyperlink">
    <w:name w:val="FollowedHyperlink"/>
    <w:rsid w:val="006A0C84"/>
    <w:rPr>
      <w:color w:val="800080"/>
      <w:u w:val="single"/>
    </w:rPr>
  </w:style>
  <w:style w:type="character" w:styleId="Hyperlink">
    <w:name w:val="Hyperlink"/>
    <w:uiPriority w:val="99"/>
    <w:rsid w:val="006A0C84"/>
    <w:rPr>
      <w:color w:val="0000FF"/>
      <w:u w:val="single"/>
    </w:rPr>
  </w:style>
  <w:style w:type="paragraph" w:customStyle="1" w:styleId="IALABodyText">
    <w:name w:val="IALA Body Text"/>
    <w:basedOn w:val="Normal"/>
    <w:rsid w:val="006A0C84"/>
    <w:pPr>
      <w:spacing w:before="120"/>
    </w:pPr>
    <w:rPr>
      <w:rFonts w:ascii="Times New Roman" w:hAnsi="Times New Roman"/>
      <w:bCs/>
      <w:sz w:val="24"/>
      <w:szCs w:val="20"/>
    </w:rPr>
  </w:style>
  <w:style w:type="paragraph" w:customStyle="1" w:styleId="IALABodyText0">
    <w:name w:val="IALA BodyText"/>
    <w:basedOn w:val="Normal"/>
    <w:rsid w:val="006A0C84"/>
    <w:pPr>
      <w:spacing w:before="120" w:after="120"/>
    </w:pPr>
    <w:rPr>
      <w:rFonts w:ascii="Times New Roman" w:hAnsi="Times New Roman"/>
      <w:b/>
      <w:sz w:val="24"/>
      <w:szCs w:val="20"/>
    </w:rPr>
  </w:style>
  <w:style w:type="paragraph" w:styleId="Index1">
    <w:name w:val="index 1"/>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6A0C8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indent">
    <w:name w:val="List 1 indent"/>
    <w:basedOn w:val="Normal"/>
    <w:rsid w:val="006A0C84"/>
    <w:pPr>
      <w:numPr>
        <w:ilvl w:val="1"/>
        <w:numId w:val="14"/>
      </w:numPr>
      <w:spacing w:after="120"/>
      <w:jc w:val="both"/>
    </w:pPr>
    <w:rPr>
      <w:szCs w:val="20"/>
    </w:rPr>
  </w:style>
  <w:style w:type="paragraph" w:styleId="List2">
    <w:name w:val="List 2"/>
    <w:basedOn w:val="Normal"/>
    <w:rsid w:val="006A0C84"/>
    <w:pPr>
      <w:ind w:left="566" w:hanging="283"/>
      <w:contextualSpacing/>
    </w:pPr>
  </w:style>
  <w:style w:type="paragraph" w:styleId="ListBullet3">
    <w:name w:val="List Bullet 3"/>
    <w:basedOn w:val="Normal"/>
    <w:autoRedefine/>
    <w:rsid w:val="006A0C84"/>
    <w:pPr>
      <w:numPr>
        <w:numId w:val="17"/>
      </w:numPr>
      <w:spacing w:after="120"/>
    </w:pPr>
    <w:rPr>
      <w:rFonts w:ascii="Times New Roman" w:hAnsi="Times New Roman"/>
      <w:sz w:val="24"/>
      <w:szCs w:val="20"/>
    </w:rPr>
  </w:style>
  <w:style w:type="paragraph" w:styleId="ListNumber">
    <w:name w:val="List Number"/>
    <w:basedOn w:val="Normal"/>
    <w:rsid w:val="006A0C84"/>
    <w:pPr>
      <w:numPr>
        <w:numId w:val="18"/>
      </w:numPr>
    </w:pPr>
  </w:style>
  <w:style w:type="paragraph" w:styleId="NoSpacing">
    <w:name w:val="No Spacing"/>
    <w:uiPriority w:val="1"/>
    <w:qFormat/>
    <w:rsid w:val="006A0C84"/>
    <w:rPr>
      <w:rFonts w:ascii="Calibri" w:eastAsia="Calibri" w:hAnsi="Calibri" w:cs="Times New Roman"/>
      <w:sz w:val="22"/>
      <w:szCs w:val="22"/>
    </w:rPr>
  </w:style>
  <w:style w:type="paragraph" w:styleId="NormalWeb">
    <w:name w:val="Normal (Web)"/>
    <w:basedOn w:val="Normal"/>
    <w:rsid w:val="006A0C84"/>
  </w:style>
  <w:style w:type="paragraph" w:styleId="Quote">
    <w:name w:val="Quote"/>
    <w:basedOn w:val="Normal"/>
    <w:link w:val="QuoteChar"/>
    <w:rsid w:val="006A0C84"/>
    <w:pPr>
      <w:spacing w:before="60" w:after="60"/>
      <w:ind w:left="567" w:right="935"/>
      <w:jc w:val="both"/>
    </w:pPr>
    <w:rPr>
      <w:i/>
    </w:rPr>
  </w:style>
  <w:style w:type="character" w:customStyle="1" w:styleId="QuoteChar">
    <w:name w:val="Quote Char"/>
    <w:link w:val="Quote"/>
    <w:rsid w:val="006A0C84"/>
    <w:rPr>
      <w:rFonts w:ascii="Arial" w:eastAsia="Times New Roman" w:hAnsi="Arial" w:cs="Arial"/>
      <w:i/>
      <w:sz w:val="22"/>
      <w:szCs w:val="22"/>
      <w:lang w:val="en-GB" w:eastAsia="en-GB"/>
    </w:rPr>
  </w:style>
  <w:style w:type="table" w:styleId="TableGrid">
    <w:name w:val="Table Grid"/>
    <w:basedOn w:val="TableNormal"/>
    <w:rsid w:val="006A0C84"/>
    <w:rPr>
      <w:rFonts w:ascii="Arial" w:eastAsia="Times New Roman" w:hAnsi="Arial" w:cs="Arial"/>
      <w:sz w:val="22"/>
      <w:szCs w:val="22"/>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_text"/>
    <w:basedOn w:val="Normal"/>
    <w:rsid w:val="006A0C8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WGnumbering">
    <w:name w:val="WG numbering"/>
    <w:basedOn w:val="Normal"/>
    <w:rsid w:val="00445A19"/>
    <w:pPr>
      <w:numPr>
        <w:numId w:val="23"/>
      </w:numPr>
    </w:pPr>
    <w:rPr>
      <w:rFonts w:eastAsia="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2.xml"/><Relationship Id="rId13" Type="http://schemas.openxmlformats.org/officeDocument/2006/relationships/printerSettings" Target="printerSettings/printerSettings1.bin"/><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1635</Words>
  <Characters>9320</Characters>
  <Application>Microsoft Macintosh Word</Application>
  <DocSecurity>0</DocSecurity>
  <Lines>77</Lines>
  <Paragraphs>21</Paragraphs>
  <ScaleCrop>false</ScaleCrop>
  <Company/>
  <LinksUpToDate>false</LinksUpToDate>
  <CharactersWithSpaces>10934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2013-04-03T13:49:00Z</dcterms:created>
  <dcterms:modified xsi:type="dcterms:W3CDTF">2013-04-03T14:02:00Z</dcterms:modified>
</cp:coreProperties>
</file>